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04" w:rsidRDefault="00BE0B04" w:rsidP="00BE0B04">
      <w:pPr>
        <w:rPr>
          <w:rFonts w:ascii="Times New Roman" w:hAnsi="Times New Roman" w:cs="Times New Roman"/>
          <w:sz w:val="24"/>
          <w:szCs w:val="24"/>
        </w:rPr>
      </w:pPr>
    </w:p>
    <w:p w:rsidR="00BE0B04" w:rsidRPr="00183B72" w:rsidRDefault="00BE0B04" w:rsidP="00BE0B0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3B72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ДЕПУТАТОВ</w:t>
      </w:r>
    </w:p>
    <w:p w:rsidR="00BE0B04" w:rsidRPr="00183B72" w:rsidRDefault="00BE0B04" w:rsidP="00BE0B0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3B72">
        <w:rPr>
          <w:rFonts w:ascii="Times New Roman" w:eastAsia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BE0B04" w:rsidRPr="00183B72" w:rsidRDefault="00BE0B04" w:rsidP="00BE0B0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3B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83B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BE0B04" w:rsidRPr="00183B72" w:rsidRDefault="00BE0B04" w:rsidP="00BE0B0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3B72">
        <w:rPr>
          <w:rFonts w:ascii="Times New Roman" w:eastAsia="Times New Roman" w:hAnsi="Times New Roman" w:cs="Times New Roman"/>
          <w:b/>
          <w:bCs/>
          <w:sz w:val="24"/>
          <w:szCs w:val="24"/>
        </w:rPr>
        <w:t>КЛЕТСКОГО МУНИЦИПАЛЬНОГО РАЙОНА</w:t>
      </w:r>
    </w:p>
    <w:p w:rsidR="00BE0B04" w:rsidRPr="00183B72" w:rsidRDefault="00BE0B04" w:rsidP="00BE0B0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3B72">
        <w:rPr>
          <w:rFonts w:ascii="Times New Roman" w:eastAsia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BE0B04" w:rsidRPr="00183B72" w:rsidRDefault="00BE0B04" w:rsidP="00BE0B0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3B72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BE0B04" w:rsidRPr="00183B72" w:rsidRDefault="00BE0B04" w:rsidP="00BE0B04">
      <w:pPr>
        <w:tabs>
          <w:tab w:val="left" w:pos="3800"/>
          <w:tab w:val="center" w:pos="4677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3B7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BE0B04" w:rsidRPr="00183B72" w:rsidRDefault="00BE0B04" w:rsidP="00BE0B04">
      <w:pPr>
        <w:tabs>
          <w:tab w:val="left" w:pos="380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3B72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E0B04" w:rsidRPr="00183B72" w:rsidRDefault="00BE0B04" w:rsidP="00BE0B04">
      <w:pPr>
        <w:tabs>
          <w:tab w:val="left" w:pos="3800"/>
          <w:tab w:val="center" w:pos="4677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3B72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 </w:t>
      </w:r>
      <w:r>
        <w:rPr>
          <w:rFonts w:ascii="Times New Roman" w:hAnsi="Times New Roman" w:cs="Times New Roman"/>
          <w:bCs/>
          <w:sz w:val="24"/>
          <w:szCs w:val="24"/>
        </w:rPr>
        <w:t xml:space="preserve">27 июня </w:t>
      </w:r>
      <w:r w:rsidRPr="00183B72">
        <w:rPr>
          <w:rFonts w:ascii="Times New Roman" w:hAnsi="Times New Roman" w:cs="Times New Roman"/>
          <w:bCs/>
          <w:sz w:val="24"/>
          <w:szCs w:val="24"/>
        </w:rPr>
        <w:t xml:space="preserve"> 2014 года</w:t>
      </w:r>
      <w:r w:rsidRPr="00183B7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13/1</w:t>
      </w:r>
    </w:p>
    <w:p w:rsidR="00BE0B04" w:rsidRPr="00183B72" w:rsidRDefault="00BE0B04" w:rsidP="00BE0B04">
      <w:pPr>
        <w:pStyle w:val="1"/>
        <w:rPr>
          <w:b/>
          <w:bCs/>
          <w:sz w:val="24"/>
        </w:rPr>
      </w:pPr>
    </w:p>
    <w:p w:rsidR="00BE0B04" w:rsidRDefault="00BE0B04" w:rsidP="00BE0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B72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и дополнений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в р</w:t>
      </w:r>
      <w:r w:rsidRPr="00183B72">
        <w:rPr>
          <w:rFonts w:ascii="Times New Roman" w:eastAsia="Times New Roman" w:hAnsi="Times New Roman" w:cs="Times New Roman"/>
          <w:b/>
          <w:sz w:val="24"/>
          <w:szCs w:val="24"/>
        </w:rPr>
        <w:t>ешение Совета депутатов</w:t>
      </w:r>
      <w:r w:rsidRPr="00183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B72">
        <w:rPr>
          <w:rFonts w:ascii="Times New Roman" w:eastAsia="Times New Roman" w:hAnsi="Times New Roman" w:cs="Times New Roman"/>
          <w:b/>
          <w:sz w:val="24"/>
          <w:szCs w:val="24"/>
        </w:rPr>
        <w:t>Манойлинского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26 декабря 2013 года № 7/1 «Об утверждении бюджета Манойлинского сельского поселения на 2014 год и плановый период </w:t>
      </w:r>
    </w:p>
    <w:p w:rsidR="00BE0B04" w:rsidRPr="00183B72" w:rsidRDefault="00BE0B04" w:rsidP="00BE0B0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 и 2016 годов»</w:t>
      </w:r>
    </w:p>
    <w:p w:rsidR="00BE0B04" w:rsidRPr="00183B72" w:rsidRDefault="00BE0B04" w:rsidP="00BE0B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B72">
        <w:rPr>
          <w:rFonts w:ascii="Times New Roman" w:eastAsia="Times New Roman" w:hAnsi="Times New Roman" w:cs="Times New Roman"/>
          <w:sz w:val="24"/>
          <w:szCs w:val="24"/>
        </w:rPr>
        <w:t xml:space="preserve">       Рассмотрев представленные материалы о внесении изменений и дополнений в решение Совета депутатов Манойлинского сельского поселения от 26 декабря 2013г. № 7/1  «О</w:t>
      </w:r>
      <w:r>
        <w:rPr>
          <w:rFonts w:ascii="Times New Roman" w:hAnsi="Times New Roman" w:cs="Times New Roman"/>
          <w:sz w:val="24"/>
          <w:szCs w:val="24"/>
        </w:rPr>
        <w:t>б утверждении</w:t>
      </w:r>
      <w:r w:rsidRPr="00183B72">
        <w:rPr>
          <w:rFonts w:ascii="Times New Roman" w:eastAsia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83B72">
        <w:rPr>
          <w:rFonts w:ascii="Times New Roman" w:eastAsia="Times New Roman" w:hAnsi="Times New Roman" w:cs="Times New Roman"/>
          <w:sz w:val="24"/>
          <w:szCs w:val="24"/>
        </w:rPr>
        <w:t xml:space="preserve"> Манойлинского сель</w:t>
      </w:r>
      <w:r>
        <w:rPr>
          <w:rFonts w:ascii="Times New Roman" w:hAnsi="Times New Roman" w:cs="Times New Roman"/>
          <w:sz w:val="24"/>
          <w:szCs w:val="24"/>
        </w:rPr>
        <w:t xml:space="preserve">ского поселения на 2014 год и </w:t>
      </w:r>
      <w:r w:rsidRPr="00183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плановый период 2015 и</w:t>
      </w:r>
      <w:r w:rsidRPr="00183B72"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183B72">
        <w:rPr>
          <w:rFonts w:ascii="Times New Roman" w:eastAsia="Times New Roman" w:hAnsi="Times New Roman" w:cs="Times New Roman"/>
          <w:sz w:val="24"/>
          <w:szCs w:val="24"/>
        </w:rPr>
        <w:t>», Совет депутатов</w:t>
      </w:r>
      <w:r>
        <w:rPr>
          <w:rFonts w:ascii="Times New Roman" w:hAnsi="Times New Roman" w:cs="Times New Roman"/>
          <w:sz w:val="24"/>
          <w:szCs w:val="24"/>
        </w:rPr>
        <w:t xml:space="preserve"> Манойлинского сельского поселения</w:t>
      </w:r>
    </w:p>
    <w:p w:rsidR="00BE0B04" w:rsidRPr="00183B72" w:rsidRDefault="00BE0B04" w:rsidP="00BE0B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6483">
        <w:rPr>
          <w:rFonts w:ascii="Times New Roman" w:eastAsia="Times New Roman" w:hAnsi="Times New Roman" w:cs="Times New Roman"/>
          <w:b/>
          <w:sz w:val="24"/>
          <w:szCs w:val="24"/>
        </w:rPr>
        <w:t>РЕШИЛ:</w:t>
      </w:r>
    </w:p>
    <w:p w:rsidR="00BE0B04" w:rsidRPr="00E76483" w:rsidRDefault="00BE0B04" w:rsidP="00BE0B0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0B04" w:rsidRPr="00E76483" w:rsidRDefault="00BE0B04" w:rsidP="00BE0B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483">
        <w:rPr>
          <w:rFonts w:ascii="Times New Roman" w:eastAsia="Times New Roman" w:hAnsi="Times New Roman" w:cs="Times New Roman"/>
          <w:sz w:val="24"/>
          <w:szCs w:val="24"/>
        </w:rPr>
        <w:t>1. Изложить п.1 Решения Совета депутатов Манойлинского сельского поселения от 26.12.2013г. № 7/1 в следующей редакции:</w:t>
      </w:r>
    </w:p>
    <w:p w:rsidR="00BE0B04" w:rsidRPr="00E76483" w:rsidRDefault="00BE0B04" w:rsidP="00BE0B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483">
        <w:rPr>
          <w:rFonts w:ascii="Times New Roman" w:eastAsia="Times New Roman" w:hAnsi="Times New Roman" w:cs="Times New Roman"/>
          <w:sz w:val="24"/>
          <w:szCs w:val="24"/>
        </w:rPr>
        <w:t xml:space="preserve">-Утвердить основные характеристики бюджета Манойлинского сельского поселения на 2014-й год: прогнозируемый общий объем доходов бюджета в сумме 4760,8 тыс. рублей, в том числе безвозмездные поступления от других бюджетов бюджетной системы Российской Федерации в сумме  3010,1 тыс. руб., из них: из  областного бюджета 3010,1тыс. руб.  </w:t>
      </w:r>
    </w:p>
    <w:p w:rsidR="00BE0B04" w:rsidRPr="00E76483" w:rsidRDefault="00BE0B04" w:rsidP="00BE0B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483">
        <w:rPr>
          <w:rFonts w:ascii="Times New Roman" w:eastAsia="Times New Roman" w:hAnsi="Times New Roman" w:cs="Times New Roman"/>
          <w:sz w:val="24"/>
          <w:szCs w:val="24"/>
        </w:rPr>
        <w:t>Общий объем расходов бюджета Манойлинского сельского поселения  в сумме  5050,0 тыс. рублей.</w:t>
      </w:r>
    </w:p>
    <w:p w:rsidR="00BE0B04" w:rsidRPr="00E76483" w:rsidRDefault="00BE0B04" w:rsidP="00BE0B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483">
        <w:rPr>
          <w:rFonts w:ascii="Times New Roman" w:eastAsia="Times New Roman" w:hAnsi="Times New Roman" w:cs="Times New Roman"/>
          <w:sz w:val="24"/>
          <w:szCs w:val="24"/>
        </w:rPr>
        <w:t>2. Утвердить доходы по коду  бюджетной классификации  182 101020100 11 000 110 Налог на доходы физических лиц с доходов, полученных в виде дивидендов от долевого участия в деятельности организаций  в сумме 795,5,5 тыс. рублей, согласно приложения 2</w:t>
      </w:r>
    </w:p>
    <w:p w:rsidR="00BE0B04" w:rsidRPr="00E76483" w:rsidRDefault="00BE0B04" w:rsidP="00BE0B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483">
        <w:rPr>
          <w:rFonts w:ascii="Times New Roman" w:eastAsia="Times New Roman" w:hAnsi="Times New Roman" w:cs="Times New Roman"/>
          <w:sz w:val="24"/>
          <w:szCs w:val="24"/>
        </w:rPr>
        <w:t xml:space="preserve">8. Утвердить код бюджетной классификации  182 101020300 11 000 110 Налог на доходы физических лиц с доходов, полученных физическими лицами в соответствии со статьей 228 Налогового Кодекса РФ  в сумме 0,5 </w:t>
      </w:r>
      <w:r>
        <w:rPr>
          <w:rFonts w:ascii="Times New Roman" w:hAnsi="Times New Roman" w:cs="Times New Roman"/>
          <w:sz w:val="24"/>
          <w:szCs w:val="24"/>
        </w:rPr>
        <w:t>тыс. рублей, согласно приложению</w:t>
      </w:r>
      <w:r w:rsidRPr="00E76483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B04" w:rsidRPr="00E76483" w:rsidRDefault="00BE0B04" w:rsidP="00BE0B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483">
        <w:rPr>
          <w:rFonts w:ascii="Times New Roman" w:eastAsia="Times New Roman" w:hAnsi="Times New Roman" w:cs="Times New Roman"/>
          <w:sz w:val="24"/>
          <w:szCs w:val="24"/>
        </w:rPr>
        <w:t xml:space="preserve">4. Утвердить код бюджетной классификации  182 101020300 12 000 110 Налог на доходы физических лиц с доходов, полученных физическими лицами в соответствии со статьей 228 Налогового Кодекса РФ  в сумме 0,5 </w:t>
      </w:r>
      <w:r>
        <w:rPr>
          <w:rFonts w:ascii="Times New Roman" w:hAnsi="Times New Roman" w:cs="Times New Roman"/>
          <w:sz w:val="24"/>
          <w:szCs w:val="24"/>
        </w:rPr>
        <w:t>тыс. рублей, согласно приложению</w:t>
      </w:r>
      <w:r w:rsidRPr="00E76483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B04" w:rsidRPr="00E76483" w:rsidRDefault="00BE0B04" w:rsidP="00BE0B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483">
        <w:rPr>
          <w:rFonts w:ascii="Times New Roman" w:eastAsia="Times New Roman" w:hAnsi="Times New Roman" w:cs="Times New Roman"/>
          <w:sz w:val="24"/>
          <w:szCs w:val="24"/>
        </w:rPr>
        <w:t xml:space="preserve">5. Утвердить доходы по коду бюджетной классификации  18210606023101000 110 Земельный налог  в сумме 1,0 </w:t>
      </w:r>
      <w:r>
        <w:rPr>
          <w:rFonts w:ascii="Times New Roman" w:hAnsi="Times New Roman" w:cs="Times New Roman"/>
          <w:sz w:val="24"/>
          <w:szCs w:val="24"/>
        </w:rPr>
        <w:t>тыс. рублей, согласно приложению</w:t>
      </w:r>
      <w:r w:rsidRPr="00E76483">
        <w:rPr>
          <w:rFonts w:ascii="Times New Roman" w:eastAsia="Times New Roman" w:hAnsi="Times New Roman" w:cs="Times New Roman"/>
          <w:sz w:val="24"/>
          <w:szCs w:val="24"/>
        </w:rPr>
        <w:t xml:space="preserve"> №2.</w:t>
      </w:r>
    </w:p>
    <w:p w:rsidR="00BE0B04" w:rsidRPr="00E76483" w:rsidRDefault="00BE0B04" w:rsidP="00BE0B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48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Утвердить код бюджетной классификации  18210606023102000 110 Земельный налог  в сумме 0,5 </w:t>
      </w:r>
      <w:r>
        <w:rPr>
          <w:rFonts w:ascii="Times New Roman" w:hAnsi="Times New Roman" w:cs="Times New Roman"/>
          <w:sz w:val="24"/>
          <w:szCs w:val="24"/>
        </w:rPr>
        <w:t>тыс. рублей, согласно приложению</w:t>
      </w:r>
      <w:r w:rsidRPr="00E76483">
        <w:rPr>
          <w:rFonts w:ascii="Times New Roman" w:eastAsia="Times New Roman" w:hAnsi="Times New Roman" w:cs="Times New Roman"/>
          <w:sz w:val="24"/>
          <w:szCs w:val="24"/>
        </w:rPr>
        <w:t xml:space="preserve"> №2.</w:t>
      </w:r>
    </w:p>
    <w:p w:rsidR="00BE0B04" w:rsidRPr="00E76483" w:rsidRDefault="00BE0B04" w:rsidP="00BE0B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483">
        <w:rPr>
          <w:rFonts w:ascii="Times New Roman" w:eastAsia="Times New Roman" w:hAnsi="Times New Roman" w:cs="Times New Roman"/>
          <w:sz w:val="24"/>
          <w:szCs w:val="24"/>
        </w:rPr>
        <w:t>7.Утвердить код бюджетной классификации 802 1165104002 0000 140  Денежные взыскания (штрафы) и иные суммы, взыскиваемые с лиц, виновных в совершение преступлений, и в возмещение ущерба имуществу, зачисляемые в бюджеты поселений  в сумме 5,0</w:t>
      </w:r>
      <w:r>
        <w:rPr>
          <w:rFonts w:ascii="Times New Roman" w:hAnsi="Times New Roman" w:cs="Times New Roman"/>
          <w:sz w:val="24"/>
          <w:szCs w:val="24"/>
        </w:rPr>
        <w:t xml:space="preserve"> тыс.рублей, согласно приложению</w:t>
      </w:r>
      <w:r w:rsidRPr="00E76483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BE0B04" w:rsidRPr="00E76483" w:rsidRDefault="00BE0B04" w:rsidP="00BE0B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483">
        <w:rPr>
          <w:rFonts w:ascii="Times New Roman" w:eastAsia="Times New Roman" w:hAnsi="Times New Roman" w:cs="Times New Roman"/>
          <w:sz w:val="24"/>
          <w:szCs w:val="24"/>
        </w:rPr>
        <w:t xml:space="preserve">8. Утвердить доходы по коду бюджетной классификации  947108040200140000 110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в сумме 8,990 </w:t>
      </w:r>
      <w:r>
        <w:rPr>
          <w:rFonts w:ascii="Times New Roman" w:hAnsi="Times New Roman" w:cs="Times New Roman"/>
          <w:sz w:val="24"/>
          <w:szCs w:val="24"/>
        </w:rPr>
        <w:t>тыс. рублей, согласно приложению</w:t>
      </w:r>
      <w:r w:rsidRPr="00E76483">
        <w:rPr>
          <w:rFonts w:ascii="Times New Roman" w:eastAsia="Times New Roman" w:hAnsi="Times New Roman" w:cs="Times New Roman"/>
          <w:sz w:val="24"/>
          <w:szCs w:val="24"/>
        </w:rPr>
        <w:t xml:space="preserve"> №2</w:t>
      </w:r>
    </w:p>
    <w:p w:rsidR="00BE0B04" w:rsidRPr="00E76483" w:rsidRDefault="00BE0B04" w:rsidP="00BE0B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483">
        <w:rPr>
          <w:rFonts w:ascii="Times New Roman" w:eastAsia="Times New Roman" w:hAnsi="Times New Roman" w:cs="Times New Roman"/>
          <w:sz w:val="24"/>
          <w:szCs w:val="24"/>
        </w:rPr>
        <w:t>9. Утвердить расходы по разделу 0502 «Коммунальное хозяйство» в сумме 10,</w:t>
      </w:r>
      <w:r>
        <w:rPr>
          <w:rFonts w:ascii="Times New Roman" w:hAnsi="Times New Roman" w:cs="Times New Roman"/>
          <w:sz w:val="24"/>
          <w:szCs w:val="24"/>
        </w:rPr>
        <w:t>0 тыс. руб., согласно приложениям</w:t>
      </w:r>
      <w:r w:rsidRPr="00E76483">
        <w:rPr>
          <w:rFonts w:ascii="Times New Roman" w:eastAsia="Times New Roman" w:hAnsi="Times New Roman" w:cs="Times New Roman"/>
          <w:sz w:val="24"/>
          <w:szCs w:val="24"/>
        </w:rPr>
        <w:t xml:space="preserve">  6,8,10.</w:t>
      </w:r>
    </w:p>
    <w:p w:rsidR="00BE0B04" w:rsidRPr="00E76483" w:rsidRDefault="00BE0B04" w:rsidP="00BE0B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483">
        <w:rPr>
          <w:rFonts w:ascii="Times New Roman" w:eastAsia="Times New Roman" w:hAnsi="Times New Roman" w:cs="Times New Roman"/>
          <w:sz w:val="24"/>
          <w:szCs w:val="24"/>
        </w:rPr>
        <w:t>10. Утвердить расходы по разделу 0503 «Благоустройство»  ЦСР 0100103 в сумме 60,0</w:t>
      </w:r>
      <w:r>
        <w:rPr>
          <w:rFonts w:ascii="Times New Roman" w:hAnsi="Times New Roman" w:cs="Times New Roman"/>
          <w:sz w:val="24"/>
          <w:szCs w:val="24"/>
        </w:rPr>
        <w:t xml:space="preserve"> тыс.рублей, согласно приложениям</w:t>
      </w:r>
      <w:r w:rsidRPr="00E76483">
        <w:rPr>
          <w:rFonts w:ascii="Times New Roman" w:eastAsia="Times New Roman" w:hAnsi="Times New Roman" w:cs="Times New Roman"/>
          <w:sz w:val="24"/>
          <w:szCs w:val="24"/>
        </w:rPr>
        <w:t xml:space="preserve"> 6,8,10.</w:t>
      </w:r>
    </w:p>
    <w:p w:rsidR="00BE0B04" w:rsidRPr="00E76483" w:rsidRDefault="00BE0B04" w:rsidP="00BE0B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483">
        <w:rPr>
          <w:rFonts w:ascii="Times New Roman" w:eastAsia="Times New Roman" w:hAnsi="Times New Roman" w:cs="Times New Roman"/>
          <w:sz w:val="24"/>
          <w:szCs w:val="24"/>
        </w:rPr>
        <w:t>11. Утвердить расходы по разделу 1101 «Физическая культура и спорт»»  в сумме 15,0</w:t>
      </w:r>
      <w:r>
        <w:rPr>
          <w:rFonts w:ascii="Times New Roman" w:hAnsi="Times New Roman" w:cs="Times New Roman"/>
          <w:sz w:val="24"/>
          <w:szCs w:val="24"/>
        </w:rPr>
        <w:t xml:space="preserve"> тыс.рублей, согласно приложениям</w:t>
      </w:r>
      <w:r w:rsidRPr="00E76483">
        <w:rPr>
          <w:rFonts w:ascii="Times New Roman" w:eastAsia="Times New Roman" w:hAnsi="Times New Roman" w:cs="Times New Roman"/>
          <w:sz w:val="24"/>
          <w:szCs w:val="24"/>
        </w:rPr>
        <w:t xml:space="preserve"> 6,8,10.</w:t>
      </w:r>
    </w:p>
    <w:p w:rsidR="00BE0B04" w:rsidRDefault="00BE0B04" w:rsidP="00BE0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483">
        <w:rPr>
          <w:rFonts w:ascii="Times New Roman" w:eastAsia="Times New Roman" w:hAnsi="Times New Roman" w:cs="Times New Roman"/>
          <w:sz w:val="24"/>
          <w:szCs w:val="24"/>
        </w:rPr>
        <w:t>12. Внести изменения и дополнения в приложение  № 2,6,8,10  Решения Совета депутатов Манойлинского сельского поселения № 7/1 от 26.12.2013г. «О бюджете Манойлинского сельского поселения на 2014 год и плановый период до 2016 года»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B04" w:rsidRPr="00E76483" w:rsidRDefault="00BE0B04" w:rsidP="00BE0B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Настоящее решение вступает в силу с момента подписания и подлежит официальному опубликованию в информационном листе Манойлинского сельского поселения «Родной хуторок» и размещению на официальном сайте Манойлинского сельского поселения в сети Интернет.</w:t>
      </w:r>
    </w:p>
    <w:p w:rsidR="00BE0B04" w:rsidRPr="00E76483" w:rsidRDefault="00BE0B04" w:rsidP="00BE0B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B04" w:rsidRPr="00E76483" w:rsidRDefault="00BE0B04" w:rsidP="00BE0B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6483">
        <w:rPr>
          <w:rFonts w:ascii="Times New Roman" w:eastAsia="Times New Roman" w:hAnsi="Times New Roman" w:cs="Times New Roman"/>
          <w:sz w:val="24"/>
          <w:szCs w:val="24"/>
        </w:rPr>
        <w:t>Глава Манойлинского                                                  С.В.Литвиненко</w:t>
      </w:r>
    </w:p>
    <w:p w:rsidR="00BE0B04" w:rsidRPr="00E76483" w:rsidRDefault="00BE0B04" w:rsidP="00BE0B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6483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BE0B04" w:rsidRDefault="00BE0B04" w:rsidP="00BE0B04">
      <w:pPr>
        <w:spacing w:after="0"/>
        <w:rPr>
          <w:rFonts w:ascii="Calibri" w:eastAsia="Times New Roman" w:hAnsi="Calibri" w:cs="Times New Roman"/>
          <w:sz w:val="28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885" w:type="dxa"/>
        <w:tblLook w:val="04A0"/>
      </w:tblPr>
      <w:tblGrid>
        <w:gridCol w:w="340"/>
        <w:gridCol w:w="2920"/>
        <w:gridCol w:w="5831"/>
        <w:gridCol w:w="1895"/>
      </w:tblGrid>
      <w:tr w:rsidR="00BE0B04" w:rsidRPr="003857CD" w:rsidTr="00012FD7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№2</w:t>
            </w:r>
          </w:p>
        </w:tc>
      </w:tr>
      <w:tr w:rsidR="00BE0B04" w:rsidRPr="003857CD" w:rsidTr="00012FD7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 депутатов Манойлинского сельского поселения</w:t>
            </w:r>
          </w:p>
        </w:tc>
      </w:tr>
      <w:tr w:rsidR="00BE0B04" w:rsidRPr="003857CD" w:rsidTr="00012FD7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B04" w:rsidRPr="003857CD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 бюджете  Манойлинского сельского поселения</w:t>
            </w:r>
          </w:p>
        </w:tc>
      </w:tr>
      <w:tr w:rsidR="00BE0B04" w:rsidRPr="003857CD" w:rsidTr="00012FD7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2014 г. и на период  до 2016 г. "№__7/1___ от "__26__"_декабря_____2013 г.</w:t>
            </w:r>
          </w:p>
        </w:tc>
      </w:tr>
      <w:tr w:rsidR="00BE0B04" w:rsidRPr="003857CD" w:rsidTr="00012FD7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B04" w:rsidRPr="003857CD" w:rsidTr="00012FD7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Поступление доходов в бюджет поселения в 2014 году</w:t>
            </w:r>
          </w:p>
        </w:tc>
      </w:tr>
      <w:tr w:rsidR="00BE0B04" w:rsidRPr="003857CD" w:rsidTr="00012FD7">
        <w:trPr>
          <w:trHeight w:val="6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BE0B04" w:rsidRPr="003857CD" w:rsidTr="00012FD7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СОБСТВЕННЫЕ ДОХОДЫ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1690,0</w:t>
            </w:r>
          </w:p>
        </w:tc>
      </w:tr>
      <w:tr w:rsidR="00BE0B04" w:rsidRPr="003857CD" w:rsidTr="00012FD7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000 1 01 00000 00 0000 000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798,5</w:t>
            </w:r>
          </w:p>
        </w:tc>
      </w:tr>
      <w:tr w:rsidR="00BE0B04" w:rsidRPr="003857CD" w:rsidTr="00012FD7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000 1 01 02000 01 0000 110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798,5</w:t>
            </w:r>
          </w:p>
        </w:tc>
      </w:tr>
      <w:tr w:rsidR="00BE0B04" w:rsidRPr="003857CD" w:rsidTr="00012FD7">
        <w:trPr>
          <w:trHeight w:val="163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>000 1 01 02010 01 1000 110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8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38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795,5</w:t>
            </w:r>
          </w:p>
        </w:tc>
      </w:tr>
      <w:tr w:rsidR="00BE0B04" w:rsidRPr="003857CD" w:rsidTr="00012FD7">
        <w:trPr>
          <w:trHeight w:val="9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>000 1 01 02030 01 3000 110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E0B04" w:rsidRPr="003857CD" w:rsidTr="00012FD7">
        <w:trPr>
          <w:trHeight w:val="9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>000 1 01 02040 01 1000 110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E0B04" w:rsidRPr="003857CD" w:rsidTr="00012FD7">
        <w:trPr>
          <w:trHeight w:val="9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>000 1 01 02030 01 1000 100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E0B04" w:rsidRPr="003857CD" w:rsidTr="00012FD7">
        <w:trPr>
          <w:trHeight w:val="9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>000 1 01 02030 01 2000 100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E0B04" w:rsidRPr="003857CD" w:rsidTr="00012FD7">
        <w:trPr>
          <w:trHeight w:val="6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0001 03 00000 00 0000 000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21,0</w:t>
            </w:r>
          </w:p>
        </w:tc>
      </w:tr>
      <w:tr w:rsidR="00BE0B04" w:rsidRPr="003857CD" w:rsidTr="00012FD7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>000  1 03 02230 01 0000 110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7CD">
              <w:rPr>
                <w:rFonts w:ascii="Times New Roman" w:eastAsia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E0B04" w:rsidRPr="003857CD" w:rsidTr="00012FD7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>000  1 03 02240 01 0000 110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7CD">
              <w:rPr>
                <w:rFonts w:ascii="Times New Roman" w:eastAsia="Times New Roman" w:hAnsi="Times New Roman" w:cs="Times New Roman"/>
              </w:rPr>
              <w:t>Доходы от уплаты акцизов на моторное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0B04" w:rsidRPr="003857CD" w:rsidTr="00012FD7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>000  1 03 02250 01 0000 110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7CD"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 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BE0B04" w:rsidRPr="003857CD" w:rsidTr="00012FD7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>000 1 03 02260 01 0000 110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7CD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0B04" w:rsidRPr="003857CD" w:rsidTr="00012FD7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000 1 05 00000 00 0000 000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0,6</w:t>
            </w:r>
          </w:p>
        </w:tc>
      </w:tr>
      <w:tr w:rsidR="00BE0B04" w:rsidRPr="003857CD" w:rsidTr="00012FD7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>000 1 05 03010 01 1000 110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BE0B04" w:rsidRPr="003857CD" w:rsidTr="00012FD7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000 1 06 00000 00 0000 000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583,4</w:t>
            </w:r>
          </w:p>
        </w:tc>
      </w:tr>
      <w:tr w:rsidR="00BE0B04" w:rsidRPr="003857CD" w:rsidTr="00012FD7">
        <w:trPr>
          <w:trHeight w:val="9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>000 1 06 01030 10 1000 110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</w:tr>
      <w:tr w:rsidR="00BE0B04" w:rsidRPr="003857CD" w:rsidTr="00012FD7">
        <w:trPr>
          <w:trHeight w:val="9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>000 1 06 01030 10 2000 110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BE0B04" w:rsidRPr="003857CD" w:rsidTr="00012FD7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000 1 06 06000 00 0000 110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557,9</w:t>
            </w:r>
          </w:p>
        </w:tc>
      </w:tr>
      <w:tr w:rsidR="00BE0B04" w:rsidRPr="003857CD" w:rsidTr="00012FD7">
        <w:trPr>
          <w:trHeight w:val="15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>000 1 06 06013 10 1000 110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п. 1 ст. 394 Налогового кодекса РФ и применяемым к объектам налогообложения, расположенным в границах поселений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548,9</w:t>
            </w:r>
          </w:p>
        </w:tc>
      </w:tr>
      <w:tr w:rsidR="00BE0B04" w:rsidRPr="003857CD" w:rsidTr="00012FD7">
        <w:trPr>
          <w:trHeight w:val="15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>000 1 06 06013 10 2000 110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п. 1 ст. 394 Налогового кодекса РФ и применяемым к объектам налогообложения, расположенным в границах поселений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BE0B04" w:rsidRPr="003857CD" w:rsidTr="00012FD7">
        <w:trPr>
          <w:trHeight w:val="15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>000 1 06 06023 10 1000 110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E0B04" w:rsidRPr="003857CD" w:rsidTr="00012FD7">
        <w:trPr>
          <w:trHeight w:val="15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>000 1 06 06023 10 2000 110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E0B04" w:rsidRPr="003857CD" w:rsidTr="00012FD7">
        <w:trPr>
          <w:trHeight w:val="6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000 1 09 00000 00 0000 110 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(по обязательствам, возникших до 01.01.2006 года)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E0B04" w:rsidRPr="003857CD" w:rsidTr="00012FD7">
        <w:trPr>
          <w:trHeight w:val="6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 xml:space="preserve">000 1 09 04053 10 2000 110 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(по обязательствам, возникших до 01.01.2006 года)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E0B04" w:rsidRPr="003857CD" w:rsidTr="00012FD7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000 1 08 00000 00 0000 000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9,0</w:t>
            </w:r>
          </w:p>
        </w:tc>
      </w:tr>
      <w:tr w:rsidR="00BE0B04" w:rsidRPr="003857CD" w:rsidTr="00012FD7">
        <w:trPr>
          <w:trHeight w:val="15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 xml:space="preserve">000 1 08 04020 01 1000 110 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E0B04" w:rsidRPr="003857CD" w:rsidTr="00012FD7">
        <w:trPr>
          <w:trHeight w:val="15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 xml:space="preserve">000 1 08 04020 01 4000 110 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BE0B04" w:rsidRPr="003857CD" w:rsidTr="00012FD7">
        <w:trPr>
          <w:trHeight w:val="70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0001 1100000 00 0000 000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272,6</w:t>
            </w:r>
          </w:p>
        </w:tc>
      </w:tr>
      <w:tr w:rsidR="00BE0B04" w:rsidRPr="003857CD" w:rsidTr="00012FD7">
        <w:trPr>
          <w:trHeight w:val="18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>000 1 11 05013 10 0000 120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266,8</w:t>
            </w:r>
          </w:p>
        </w:tc>
      </w:tr>
      <w:tr w:rsidR="00BE0B04" w:rsidRPr="003857CD" w:rsidTr="00012FD7">
        <w:trPr>
          <w:trHeight w:val="18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>000 1 14 06013 10 0000 430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</w:tr>
      <w:tr w:rsidR="00BE0B04" w:rsidRPr="003857CD" w:rsidTr="00012FD7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000 1 16 00000 00 0000 000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BE0B04" w:rsidRPr="003857CD" w:rsidTr="00012FD7">
        <w:trPr>
          <w:trHeight w:val="9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>000 1 16 510400 20 0000 140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BE0B04" w:rsidRPr="003857CD" w:rsidTr="00012FD7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3070,8</w:t>
            </w:r>
          </w:p>
        </w:tc>
      </w:tr>
      <w:tr w:rsidR="00BE0B04" w:rsidRPr="003857CD" w:rsidTr="00012FD7">
        <w:trPr>
          <w:trHeight w:val="6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2955,0</w:t>
            </w:r>
          </w:p>
        </w:tc>
      </w:tr>
      <w:tr w:rsidR="00BE0B04" w:rsidRPr="003857CD" w:rsidTr="00012FD7">
        <w:trPr>
          <w:trHeight w:val="6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>000 2 02 01001 10 0000 151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1406,0</w:t>
            </w:r>
          </w:p>
        </w:tc>
      </w:tr>
      <w:tr w:rsidR="00BE0B04" w:rsidRPr="003857CD" w:rsidTr="00012FD7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>000 2 02 02 999 10 0000 151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1549,0</w:t>
            </w:r>
          </w:p>
        </w:tc>
      </w:tr>
      <w:tr w:rsidR="00BE0B04" w:rsidRPr="003857CD" w:rsidTr="00012FD7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от других бюджетов бюджетной системы РФ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55,1</w:t>
            </w:r>
          </w:p>
        </w:tc>
      </w:tr>
      <w:tr w:rsidR="00BE0B04" w:rsidRPr="003857CD" w:rsidTr="00012FD7">
        <w:trPr>
          <w:trHeight w:val="9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>000 2 02 03015 10 0000 151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BE0B04" w:rsidRPr="003857CD" w:rsidTr="00012FD7">
        <w:trPr>
          <w:trHeight w:val="9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>000 2 02 03024 10 0000 151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BE0B04" w:rsidRPr="003857CD" w:rsidTr="00012FD7">
        <w:trPr>
          <w:trHeight w:val="12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>000 2 02 04012 10 0000 151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другого уровня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57,0</w:t>
            </w:r>
          </w:p>
        </w:tc>
      </w:tr>
      <w:tr w:rsidR="00BE0B04" w:rsidRPr="003857CD" w:rsidTr="00012FD7">
        <w:trPr>
          <w:trHeight w:val="6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>000 2 02 04999 10 0000 151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E0B04" w:rsidRPr="003857CD" w:rsidTr="00012FD7">
        <w:trPr>
          <w:trHeight w:val="12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>000 2 18 05010 10 0000 151</w:t>
            </w: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бюджетов поселений от возврата остатков субсидий и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BE0B04" w:rsidRPr="003857CD" w:rsidTr="00012FD7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4760,8</w:t>
            </w:r>
          </w:p>
        </w:tc>
      </w:tr>
      <w:tr w:rsidR="00BE0B04" w:rsidRPr="003857CD" w:rsidTr="00012FD7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0B04" w:rsidRPr="003857CD" w:rsidTr="00012FD7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Манойлинского сельского поселения                                            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С.В.Литвиненко</w:t>
            </w:r>
          </w:p>
        </w:tc>
      </w:tr>
    </w:tbl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082" w:type="dxa"/>
        <w:tblInd w:w="-318" w:type="dxa"/>
        <w:tblLook w:val="04A0"/>
      </w:tblPr>
      <w:tblGrid>
        <w:gridCol w:w="656"/>
        <w:gridCol w:w="4165"/>
        <w:gridCol w:w="866"/>
        <w:gridCol w:w="1232"/>
        <w:gridCol w:w="170"/>
        <w:gridCol w:w="856"/>
        <w:gridCol w:w="596"/>
        <w:gridCol w:w="476"/>
        <w:gridCol w:w="1065"/>
      </w:tblGrid>
      <w:tr w:rsidR="00BE0B04" w:rsidRPr="003857CD" w:rsidTr="00012FD7">
        <w:trPr>
          <w:gridAfter w:val="2"/>
          <w:wAfter w:w="1541" w:type="dxa"/>
          <w:trHeight w:val="315"/>
        </w:trPr>
        <w:tc>
          <w:tcPr>
            <w:tcW w:w="8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Приложение №6    </w:t>
            </w:r>
          </w:p>
        </w:tc>
      </w:tr>
      <w:tr w:rsidR="00BE0B04" w:rsidRPr="003857CD" w:rsidTr="00012FD7">
        <w:trPr>
          <w:gridAfter w:val="2"/>
          <w:wAfter w:w="1541" w:type="dxa"/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депутатов Манойлинского  </w:t>
            </w:r>
          </w:p>
        </w:tc>
      </w:tr>
      <w:tr w:rsidR="00BE0B04" w:rsidRPr="003857CD" w:rsidTr="00012FD7">
        <w:trPr>
          <w:gridAfter w:val="2"/>
          <w:wAfter w:w="1541" w:type="dxa"/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B04" w:rsidRPr="003857CD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сельского поселения "О бюджете  Манойлинского</w:t>
            </w:r>
          </w:p>
        </w:tc>
      </w:tr>
      <w:tr w:rsidR="00BE0B04" w:rsidRPr="003857CD" w:rsidTr="00012FD7">
        <w:trPr>
          <w:gridAfter w:val="2"/>
          <w:wAfter w:w="1541" w:type="dxa"/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2014 г. и на период  до 2016 г. </w:t>
            </w:r>
          </w:p>
        </w:tc>
      </w:tr>
      <w:tr w:rsidR="00BE0B04" w:rsidRPr="003857CD" w:rsidTr="00012FD7">
        <w:trPr>
          <w:gridAfter w:val="2"/>
          <w:wAfter w:w="1541" w:type="dxa"/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"№__7/1___ от "__26_"_декабря___2013 г.</w:t>
            </w:r>
          </w:p>
        </w:tc>
      </w:tr>
      <w:tr w:rsidR="00BE0B04" w:rsidRPr="003857CD" w:rsidTr="00012FD7">
        <w:trPr>
          <w:gridAfter w:val="2"/>
          <w:wAfter w:w="1541" w:type="dxa"/>
          <w:trHeight w:val="315"/>
        </w:trPr>
        <w:tc>
          <w:tcPr>
            <w:tcW w:w="8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расходов бюджета поселения на 2014 год</w:t>
            </w:r>
            <w:r w:rsidRPr="00385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 разделам и подразделам функциональной классификации расходов</w:t>
            </w:r>
            <w:r w:rsidRPr="00385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бюджетов Российской Федерации</w:t>
            </w:r>
          </w:p>
        </w:tc>
      </w:tr>
      <w:tr w:rsidR="00BE0B04" w:rsidRPr="003857CD" w:rsidTr="00012FD7">
        <w:trPr>
          <w:gridAfter w:val="2"/>
          <w:wAfter w:w="1541" w:type="dxa"/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>тыс .рублей</w:t>
            </w:r>
          </w:p>
        </w:tc>
      </w:tr>
      <w:tr w:rsidR="00BE0B04" w:rsidRPr="003857CD" w:rsidTr="00012FD7">
        <w:trPr>
          <w:gridAfter w:val="2"/>
          <w:wAfter w:w="1541" w:type="dxa"/>
          <w:trHeight w:val="31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BE0B04" w:rsidRPr="003857CD" w:rsidTr="00012FD7">
        <w:trPr>
          <w:gridAfter w:val="2"/>
          <w:wAfter w:w="1541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857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6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857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857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</w:tr>
      <w:tr w:rsidR="00BE0B04" w:rsidRPr="003857CD" w:rsidTr="00012FD7">
        <w:trPr>
          <w:gridAfter w:val="2"/>
          <w:wAfter w:w="1541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5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5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57CD">
              <w:rPr>
                <w:rFonts w:ascii="Times New Roman" w:eastAsia="Times New Roman" w:hAnsi="Times New Roman" w:cs="Times New Roman"/>
                <w:b/>
                <w:bCs/>
              </w:rPr>
              <w:t>3108,0</w:t>
            </w:r>
          </w:p>
        </w:tc>
      </w:tr>
      <w:tr w:rsidR="00BE0B04" w:rsidRPr="003857CD" w:rsidTr="00012FD7">
        <w:trPr>
          <w:gridAfter w:val="2"/>
          <w:wAfter w:w="1541" w:type="dxa"/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64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04" w:rsidRPr="003857CD" w:rsidRDefault="00BE0B04" w:rsidP="0001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857CD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>675,0</w:t>
            </w:r>
          </w:p>
        </w:tc>
      </w:tr>
      <w:tr w:rsidR="00BE0B04" w:rsidRPr="003857CD" w:rsidTr="00012FD7">
        <w:trPr>
          <w:gridAfter w:val="2"/>
          <w:wAfter w:w="1541" w:type="dxa"/>
          <w:trHeight w:val="77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64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04" w:rsidRPr="003857CD" w:rsidRDefault="00BE0B04" w:rsidP="0001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857CD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>2283,1</w:t>
            </w:r>
          </w:p>
        </w:tc>
      </w:tr>
      <w:tr w:rsidR="00BE0B04" w:rsidRPr="003857CD" w:rsidTr="00012FD7">
        <w:trPr>
          <w:gridAfter w:val="2"/>
          <w:wAfter w:w="1541" w:type="dxa"/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64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04" w:rsidRPr="003857CD" w:rsidRDefault="00BE0B04" w:rsidP="0001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857CD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>13,8</w:t>
            </w:r>
          </w:p>
        </w:tc>
      </w:tr>
      <w:tr w:rsidR="00BE0B04" w:rsidRPr="003857CD" w:rsidTr="00012FD7">
        <w:trPr>
          <w:gridAfter w:val="2"/>
          <w:wAfter w:w="1541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>0107</w:t>
            </w:r>
          </w:p>
        </w:tc>
        <w:tc>
          <w:tcPr>
            <w:tcW w:w="64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7CD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E0B04" w:rsidRPr="003857CD" w:rsidTr="00012FD7">
        <w:trPr>
          <w:gridAfter w:val="2"/>
          <w:wAfter w:w="1541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6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</w:tr>
      <w:tr w:rsidR="00BE0B04" w:rsidRPr="003857CD" w:rsidTr="00012FD7">
        <w:trPr>
          <w:gridAfter w:val="2"/>
          <w:wAfter w:w="1541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6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>131,1</w:t>
            </w:r>
          </w:p>
        </w:tc>
      </w:tr>
      <w:tr w:rsidR="00BE0B04" w:rsidRPr="003857CD" w:rsidTr="00012FD7">
        <w:trPr>
          <w:gridAfter w:val="2"/>
          <w:wAfter w:w="1541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5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6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5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57CD">
              <w:rPr>
                <w:rFonts w:ascii="Times New Roman" w:eastAsia="Times New Roman" w:hAnsi="Times New Roman" w:cs="Times New Roman"/>
                <w:b/>
                <w:bCs/>
              </w:rPr>
              <w:t>52,0</w:t>
            </w:r>
          </w:p>
        </w:tc>
      </w:tr>
      <w:tr w:rsidR="00BE0B04" w:rsidRPr="003857CD" w:rsidTr="00012FD7">
        <w:trPr>
          <w:gridAfter w:val="2"/>
          <w:wAfter w:w="1541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7CD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6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7CD">
              <w:rPr>
                <w:rFonts w:ascii="Times New Roman" w:eastAsia="Times New Roman" w:hAnsi="Times New Roman" w:cs="Times New Roman"/>
              </w:rPr>
              <w:t>52,0</w:t>
            </w:r>
          </w:p>
        </w:tc>
      </w:tr>
      <w:tr w:rsidR="00BE0B04" w:rsidRPr="003857CD" w:rsidTr="00012FD7">
        <w:trPr>
          <w:gridAfter w:val="2"/>
          <w:wAfter w:w="1541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5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6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5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57CD">
              <w:rPr>
                <w:rFonts w:ascii="Times New Roman" w:eastAsia="Times New Roman" w:hAnsi="Times New Roman" w:cs="Times New Roman"/>
                <w:b/>
                <w:bCs/>
              </w:rPr>
              <w:t>45,0</w:t>
            </w:r>
          </w:p>
        </w:tc>
      </w:tr>
      <w:tr w:rsidR="00BE0B04" w:rsidRPr="003857CD" w:rsidTr="00012FD7">
        <w:trPr>
          <w:gridAfter w:val="2"/>
          <w:wAfter w:w="1541" w:type="dxa"/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5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64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B04" w:rsidRPr="003857CD" w:rsidRDefault="00BE0B04" w:rsidP="0001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857CD">
              <w:rPr>
                <w:rFonts w:ascii="Times New Roman" w:eastAsia="Times New Roman" w:hAnsi="Times New Roman" w:cs="Times New Roman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7CD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BE0B04" w:rsidRPr="003857CD" w:rsidTr="00012FD7">
        <w:trPr>
          <w:gridAfter w:val="2"/>
          <w:wAfter w:w="1541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5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6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7CD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BE0B04" w:rsidRPr="003857CD" w:rsidTr="00012FD7">
        <w:trPr>
          <w:gridAfter w:val="2"/>
          <w:wAfter w:w="1541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5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5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202,0</w:t>
            </w:r>
          </w:p>
        </w:tc>
      </w:tr>
      <w:tr w:rsidR="00BE0B04" w:rsidRPr="003857CD" w:rsidTr="00012FD7">
        <w:trPr>
          <w:gridAfter w:val="2"/>
          <w:wAfter w:w="1541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>0405</w:t>
            </w:r>
          </w:p>
        </w:tc>
        <w:tc>
          <w:tcPr>
            <w:tcW w:w="6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E0B04" w:rsidRPr="003857CD" w:rsidTr="00012FD7">
        <w:trPr>
          <w:gridAfter w:val="2"/>
          <w:wAfter w:w="1541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6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>101,0</w:t>
            </w:r>
          </w:p>
        </w:tc>
      </w:tr>
      <w:tr w:rsidR="00BE0B04" w:rsidRPr="003857CD" w:rsidTr="00012FD7">
        <w:trPr>
          <w:gridAfter w:val="2"/>
          <w:wAfter w:w="1541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6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>101,0</w:t>
            </w:r>
          </w:p>
        </w:tc>
      </w:tr>
      <w:tr w:rsidR="00BE0B04" w:rsidRPr="003857CD" w:rsidTr="00012FD7">
        <w:trPr>
          <w:gridAfter w:val="2"/>
          <w:wAfter w:w="1541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5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5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57CD">
              <w:rPr>
                <w:rFonts w:ascii="Times New Roman" w:eastAsia="Times New Roman" w:hAnsi="Times New Roman" w:cs="Times New Roman"/>
                <w:b/>
                <w:bCs/>
              </w:rPr>
              <w:t>568,0</w:t>
            </w:r>
          </w:p>
        </w:tc>
      </w:tr>
      <w:tr w:rsidR="00BE0B04" w:rsidRPr="003857CD" w:rsidTr="00012FD7">
        <w:trPr>
          <w:gridAfter w:val="2"/>
          <w:wAfter w:w="1541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6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E0B04" w:rsidRPr="003857CD" w:rsidTr="00012FD7">
        <w:trPr>
          <w:gridAfter w:val="2"/>
          <w:wAfter w:w="1541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6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7CD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BE0B04" w:rsidRPr="003857CD" w:rsidTr="00012FD7">
        <w:trPr>
          <w:gridAfter w:val="2"/>
          <w:wAfter w:w="1541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6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7CD">
              <w:rPr>
                <w:rFonts w:ascii="Times New Roman" w:eastAsia="Times New Roman" w:hAnsi="Times New Roman" w:cs="Times New Roman"/>
              </w:rPr>
              <w:t>558,0</w:t>
            </w:r>
          </w:p>
        </w:tc>
      </w:tr>
      <w:tr w:rsidR="00BE0B04" w:rsidRPr="003857CD" w:rsidTr="00012FD7">
        <w:trPr>
          <w:gridAfter w:val="2"/>
          <w:wAfter w:w="1541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5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6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5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57CD">
              <w:rPr>
                <w:rFonts w:ascii="Times New Roman" w:eastAsia="Times New Roman" w:hAnsi="Times New Roman" w:cs="Times New Roman"/>
                <w:b/>
                <w:bCs/>
              </w:rPr>
              <w:t>11,0</w:t>
            </w:r>
          </w:p>
        </w:tc>
      </w:tr>
      <w:tr w:rsidR="00BE0B04" w:rsidRPr="003857CD" w:rsidTr="00012FD7">
        <w:trPr>
          <w:gridAfter w:val="2"/>
          <w:wAfter w:w="1541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6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>11,0</w:t>
            </w:r>
          </w:p>
        </w:tc>
      </w:tr>
      <w:tr w:rsidR="00BE0B04" w:rsidRPr="003857CD" w:rsidTr="00012FD7">
        <w:trPr>
          <w:gridAfter w:val="2"/>
          <w:wAfter w:w="1541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5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5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57CD">
              <w:rPr>
                <w:rFonts w:ascii="Times New Roman" w:eastAsia="Times New Roman" w:hAnsi="Times New Roman" w:cs="Times New Roman"/>
                <w:b/>
                <w:bCs/>
              </w:rPr>
              <w:t>1030,0</w:t>
            </w:r>
          </w:p>
        </w:tc>
      </w:tr>
      <w:tr w:rsidR="00BE0B04" w:rsidRPr="003857CD" w:rsidTr="00012FD7">
        <w:trPr>
          <w:gridAfter w:val="2"/>
          <w:wAfter w:w="1541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6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 xml:space="preserve">Культура 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>1030,0</w:t>
            </w:r>
          </w:p>
        </w:tc>
      </w:tr>
      <w:tr w:rsidR="00BE0B04" w:rsidRPr="003857CD" w:rsidTr="00012FD7">
        <w:trPr>
          <w:gridAfter w:val="2"/>
          <w:wAfter w:w="1541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5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5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57CD">
              <w:rPr>
                <w:rFonts w:ascii="Times New Roman" w:eastAsia="Times New Roman" w:hAnsi="Times New Roman" w:cs="Times New Roman"/>
                <w:b/>
                <w:bCs/>
              </w:rPr>
              <w:t>19,0</w:t>
            </w:r>
          </w:p>
        </w:tc>
      </w:tr>
      <w:tr w:rsidR="00BE0B04" w:rsidRPr="003857CD" w:rsidTr="00012FD7">
        <w:trPr>
          <w:gridAfter w:val="2"/>
          <w:wAfter w:w="1541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6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>19,0</w:t>
            </w:r>
          </w:p>
        </w:tc>
      </w:tr>
      <w:tr w:rsidR="00BE0B04" w:rsidRPr="003857CD" w:rsidTr="00012FD7">
        <w:trPr>
          <w:gridAfter w:val="2"/>
          <w:wAfter w:w="1541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5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5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57CD">
              <w:rPr>
                <w:rFonts w:ascii="Times New Roman" w:eastAsia="Times New Roman" w:hAnsi="Times New Roman" w:cs="Times New Roman"/>
                <w:b/>
                <w:bCs/>
              </w:rPr>
              <w:t>15,0</w:t>
            </w:r>
          </w:p>
        </w:tc>
      </w:tr>
      <w:tr w:rsidR="00BE0B04" w:rsidRPr="003857CD" w:rsidTr="00012FD7">
        <w:trPr>
          <w:gridAfter w:val="2"/>
          <w:wAfter w:w="1541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>1101</w:t>
            </w:r>
          </w:p>
        </w:tc>
        <w:tc>
          <w:tcPr>
            <w:tcW w:w="6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 xml:space="preserve">Физическая культура 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BE0B04" w:rsidRPr="003857CD" w:rsidTr="00012FD7">
        <w:trPr>
          <w:gridAfter w:val="2"/>
          <w:wAfter w:w="1541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5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5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57CD">
              <w:rPr>
                <w:rFonts w:ascii="Times New Roman" w:eastAsia="Times New Roman" w:hAnsi="Times New Roman" w:cs="Times New Roman"/>
                <w:b/>
                <w:bCs/>
              </w:rPr>
              <w:t>5050,0</w:t>
            </w:r>
          </w:p>
        </w:tc>
      </w:tr>
      <w:tr w:rsidR="00BE0B04" w:rsidRPr="003857CD" w:rsidTr="00012FD7">
        <w:trPr>
          <w:gridAfter w:val="2"/>
          <w:wAfter w:w="1541" w:type="dxa"/>
          <w:trHeight w:val="300"/>
        </w:trPr>
        <w:tc>
          <w:tcPr>
            <w:tcW w:w="8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Манойлинского сельского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селения                                 С.В. Литвиненко</w:t>
            </w:r>
          </w:p>
        </w:tc>
      </w:tr>
      <w:tr w:rsidR="00BE0B04" w:rsidRPr="003857CD" w:rsidTr="00012FD7">
        <w:trPr>
          <w:gridAfter w:val="2"/>
          <w:wAfter w:w="1541" w:type="dxa"/>
          <w:trHeight w:val="315"/>
        </w:trPr>
        <w:tc>
          <w:tcPr>
            <w:tcW w:w="8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B04" w:rsidRPr="003857CD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B04" w:rsidRPr="00A02F02" w:rsidTr="00012FD7">
        <w:trPr>
          <w:trHeight w:val="300"/>
        </w:trPr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Приложение №8 </w:t>
            </w:r>
          </w:p>
        </w:tc>
      </w:tr>
      <w:tr w:rsidR="00BE0B04" w:rsidRPr="00A02F02" w:rsidTr="00012FD7">
        <w:trPr>
          <w:trHeight w:val="300"/>
        </w:trPr>
        <w:tc>
          <w:tcPr>
            <w:tcW w:w="100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к решению Совета депутатов Манойлинского  </w:t>
            </w:r>
          </w:p>
        </w:tc>
      </w:tr>
      <w:tr w:rsidR="00BE0B04" w:rsidRPr="00A02F02" w:rsidTr="00012FD7">
        <w:trPr>
          <w:trHeight w:val="300"/>
        </w:trPr>
        <w:tc>
          <w:tcPr>
            <w:tcW w:w="100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"О бюджете  Манойлинского </w:t>
            </w:r>
          </w:p>
        </w:tc>
      </w:tr>
      <w:tr w:rsidR="00BE0B04" w:rsidRPr="00A02F02" w:rsidTr="00012FD7">
        <w:trPr>
          <w:trHeight w:val="300"/>
        </w:trPr>
        <w:tc>
          <w:tcPr>
            <w:tcW w:w="100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сельского поселения на 2014 г. и на период  до 2016 г." </w:t>
            </w:r>
          </w:p>
        </w:tc>
      </w:tr>
      <w:tr w:rsidR="00BE0B04" w:rsidRPr="00A02F02" w:rsidTr="00012FD7">
        <w:trPr>
          <w:trHeight w:val="300"/>
        </w:trPr>
        <w:tc>
          <w:tcPr>
            <w:tcW w:w="100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от "_26___"__декабря__2013 г. №_7/1_____ </w:t>
            </w:r>
          </w:p>
        </w:tc>
      </w:tr>
      <w:tr w:rsidR="00BE0B04" w:rsidRPr="00A02F02" w:rsidTr="00012FD7">
        <w:trPr>
          <w:trHeight w:val="300"/>
        </w:trPr>
        <w:tc>
          <w:tcPr>
            <w:tcW w:w="100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Распределение бюджетных ассигнований по разделам и подразделам, целевым статьям и видам расходов классификации расходов бюджета поселения на 2014 год </w:t>
            </w:r>
          </w:p>
        </w:tc>
      </w:tr>
      <w:tr w:rsidR="00BE0B04" w:rsidRPr="00A02F02" w:rsidTr="00012FD7">
        <w:trPr>
          <w:trHeight w:val="9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Наименование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Раздел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Подраздел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ЦСР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Вид расходов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Сумма, тыс.руб. </w:t>
            </w:r>
          </w:p>
        </w:tc>
      </w:tr>
      <w:tr w:rsidR="00BE0B04" w:rsidRPr="00A02F02" w:rsidTr="00012FD7">
        <w:trPr>
          <w:trHeight w:val="3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               1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 xml:space="preserve"> 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6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ОБЩЕГОСУДАРСТВЕННЫЕ ВОПРОСЫ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 xml:space="preserve"> 3 108,0   </w:t>
            </w:r>
          </w:p>
        </w:tc>
      </w:tr>
      <w:tr w:rsidR="00BE0B04" w:rsidRPr="00A02F02" w:rsidTr="00012FD7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02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675,0   </w:t>
            </w:r>
          </w:p>
        </w:tc>
      </w:tr>
      <w:tr w:rsidR="00BE0B04" w:rsidRPr="00A02F02" w:rsidTr="00012FD7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Непрогаммные направления обеспечения деятельности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02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90 0 0000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675,0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Глава муниципального образования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02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90 0 0003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675,0   </w:t>
            </w:r>
          </w:p>
        </w:tc>
      </w:tr>
      <w:tr w:rsidR="00BE0B04" w:rsidRPr="00A02F02" w:rsidTr="00012FD7">
        <w:trPr>
          <w:trHeight w:val="12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02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90 0 0003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121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675,0   </w:t>
            </w:r>
          </w:p>
        </w:tc>
      </w:tr>
      <w:tr w:rsidR="00BE0B04" w:rsidRPr="00A02F02" w:rsidTr="00012FD7">
        <w:trPr>
          <w:trHeight w:val="85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04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 xml:space="preserve"> 2 283,1   </w:t>
            </w:r>
          </w:p>
        </w:tc>
      </w:tr>
      <w:tr w:rsidR="00BE0B04" w:rsidRPr="00A02F02" w:rsidTr="00012FD7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Непрогаммные направления обеспечения деятельности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04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90 0 0000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2 283,1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Обеспечение деятельности муниципальных органов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04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90 0 0001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2 273,0   </w:t>
            </w:r>
          </w:p>
        </w:tc>
      </w:tr>
      <w:tr w:rsidR="00BE0B04" w:rsidRPr="00A02F02" w:rsidTr="00012FD7">
        <w:trPr>
          <w:trHeight w:val="12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04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90 0 0001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    121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1 736,0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04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90 0 0001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531,0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Иные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04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2F02">
              <w:rPr>
                <w:rFonts w:ascii="Calibri" w:eastAsia="Times New Roman" w:hAnsi="Calibri" w:cs="Calibri"/>
              </w:rPr>
              <w:t xml:space="preserve"> 90 0 0001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540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  2,0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Уплата прочих налогов, сборов и иных платежей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2F02">
              <w:rPr>
                <w:rFonts w:ascii="Calibri" w:eastAsia="Times New Roman" w:hAnsi="Calibri" w:cs="Calibri"/>
              </w:rPr>
              <w:t>90 0 0001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  4,0   </w:t>
            </w:r>
          </w:p>
        </w:tc>
      </w:tr>
      <w:tr w:rsidR="00BE0B04" w:rsidRPr="00A02F02" w:rsidTr="00012FD7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2F02">
              <w:rPr>
                <w:rFonts w:ascii="Arial" w:eastAsia="Times New Roman" w:hAnsi="Arial" w:cs="Arial"/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2F02">
              <w:rPr>
                <w:rFonts w:ascii="Calibri" w:eastAsia="Times New Roman" w:hAnsi="Calibri" w:cs="Calibri"/>
              </w:rPr>
              <w:t>9908001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7,0</w:t>
            </w:r>
          </w:p>
        </w:tc>
      </w:tr>
      <w:tr w:rsidR="00BE0B04" w:rsidRPr="00A02F02" w:rsidTr="00012FD7">
        <w:trPr>
          <w:trHeight w:val="6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F02">
              <w:rPr>
                <w:rFonts w:ascii="Calibri" w:eastAsia="Times New Roman" w:hAnsi="Calibri" w:cs="Calibri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2F02">
              <w:rPr>
                <w:rFonts w:ascii="Calibri" w:eastAsia="Times New Roman" w:hAnsi="Calibri" w:cs="Calibri"/>
              </w:rPr>
              <w:t>9908001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7,0</w:t>
            </w:r>
          </w:p>
        </w:tc>
      </w:tr>
      <w:tr w:rsidR="00BE0B04" w:rsidRPr="00A02F02" w:rsidTr="00012FD7">
        <w:trPr>
          <w:trHeight w:val="3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2F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Непрогаммные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02F02">
              <w:rPr>
                <w:rFonts w:ascii="Calibri" w:eastAsia="Times New Roman" w:hAnsi="Calibri" w:cs="Calibri"/>
                <w:b/>
                <w:bCs/>
              </w:rPr>
              <w:t>99 0 0000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>3,1</w:t>
            </w:r>
          </w:p>
        </w:tc>
      </w:tr>
      <w:tr w:rsidR="00BE0B04" w:rsidRPr="00A02F02" w:rsidTr="00012FD7">
        <w:trPr>
          <w:trHeight w:val="3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Субвенция на административную комиссию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2F02">
              <w:rPr>
                <w:rFonts w:ascii="Calibri" w:eastAsia="Times New Roman" w:hAnsi="Calibri" w:cs="Calibri"/>
              </w:rPr>
              <w:t xml:space="preserve">90 0 </w:t>
            </w:r>
            <w:r w:rsidRPr="00A02F02">
              <w:rPr>
                <w:rFonts w:ascii="Calibri" w:eastAsia="Times New Roman" w:hAnsi="Calibri" w:cs="Calibri"/>
              </w:rPr>
              <w:lastRenderedPageBreak/>
              <w:t>7001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3,1</w:t>
            </w:r>
          </w:p>
        </w:tc>
      </w:tr>
      <w:tr w:rsidR="00BE0B04" w:rsidRPr="00A02F02" w:rsidTr="00012FD7">
        <w:trPr>
          <w:trHeight w:val="6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2F02">
              <w:rPr>
                <w:rFonts w:ascii="Calibri" w:eastAsia="Times New Roman" w:hAnsi="Calibri" w:cs="Calibri"/>
              </w:rPr>
              <w:t>90 0 7001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3,1</w:t>
            </w:r>
          </w:p>
        </w:tc>
      </w:tr>
      <w:tr w:rsidR="00BE0B04" w:rsidRPr="00A02F02" w:rsidTr="00012FD7">
        <w:trPr>
          <w:trHeight w:val="57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06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 xml:space="preserve">      13,8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2F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Непрогаммные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06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90 0 0000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13,8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Иные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06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90 0 0020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13,8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06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2F02">
              <w:rPr>
                <w:rFonts w:ascii="Calibri" w:eastAsia="Times New Roman" w:hAnsi="Calibri" w:cs="Calibri"/>
              </w:rPr>
              <w:t xml:space="preserve"> 90 0 0020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    540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13,8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Резервные фонды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5,0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2F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Непрогаммные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    5,0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Резервные фонды местных администраций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11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99 0 8002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  5,0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Другие общегосударственные вопросы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 xml:space="preserve">    131,1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2F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Непрогаммные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124,1   </w:t>
            </w:r>
          </w:p>
        </w:tc>
      </w:tr>
      <w:tr w:rsidR="00BE0B04" w:rsidRPr="00A02F02" w:rsidTr="00012FD7">
        <w:trPr>
          <w:trHeight w:val="9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13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99 0 0003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  9,0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13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99 0 0003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  9,0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99 0 0018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36,9</w:t>
            </w:r>
          </w:p>
        </w:tc>
      </w:tr>
      <w:tr w:rsidR="00BE0B04" w:rsidRPr="00A02F02" w:rsidTr="00012FD7">
        <w:trPr>
          <w:trHeight w:val="6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99 0 0018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36,9</w:t>
            </w:r>
          </w:p>
        </w:tc>
      </w:tr>
      <w:tr w:rsidR="00BE0B04" w:rsidRPr="00A02F02" w:rsidTr="00012FD7">
        <w:trPr>
          <w:trHeight w:val="3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99 0 0018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21,2</w:t>
            </w:r>
          </w:p>
        </w:tc>
      </w:tr>
      <w:tr w:rsidR="00BE0B04" w:rsidRPr="00A02F02" w:rsidTr="00012FD7">
        <w:trPr>
          <w:trHeight w:val="3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Уплата прочих налогов, сборов и иных платежей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99 0 0018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21,2</w:t>
            </w:r>
          </w:p>
        </w:tc>
      </w:tr>
      <w:tr w:rsidR="00BE0B04" w:rsidRPr="00A02F02" w:rsidTr="00012FD7">
        <w:trPr>
          <w:trHeight w:val="12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Реализация Закона Волгоградской области от 10 января 2002г. №661-ОД "О наказах и обращениях избирателей к депутатам Волгоградской областной Думы и Губернатору Волгоградской области"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9908066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57,0</w:t>
            </w:r>
          </w:p>
        </w:tc>
      </w:tr>
      <w:tr w:rsidR="00BE0B04" w:rsidRPr="00A02F02" w:rsidTr="00012FD7">
        <w:trPr>
          <w:trHeight w:val="6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9908066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57,0</w:t>
            </w:r>
          </w:p>
        </w:tc>
      </w:tr>
      <w:tr w:rsidR="00BE0B04" w:rsidRPr="00A02F02" w:rsidTr="00012FD7">
        <w:trPr>
          <w:trHeight w:val="12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02F02">
              <w:rPr>
                <w:rFonts w:ascii="Calibri" w:eastAsia="Times New Roman" w:hAnsi="Calibri" w:cs="Calibri"/>
                <w:b/>
                <w:bCs/>
              </w:rPr>
              <w:t xml:space="preserve"> Муниципальная программа "Развитие и совершенствование территориального общественного самоуправления на территории Манойлинского сельского поселения в 2012-2014гг"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02F02">
              <w:rPr>
                <w:rFonts w:ascii="Calibri" w:eastAsia="Times New Roman" w:hAnsi="Calibri" w:cs="Calibri"/>
                <w:b/>
                <w:bCs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02F02">
              <w:rPr>
                <w:rFonts w:ascii="Calibri" w:eastAsia="Times New Roman" w:hAnsi="Calibri" w:cs="Calibri"/>
                <w:b/>
                <w:bCs/>
              </w:rPr>
              <w:t xml:space="preserve"> 13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2F02">
              <w:rPr>
                <w:rFonts w:ascii="Calibri" w:eastAsia="Times New Roman" w:hAnsi="Calibri" w:cs="Calibri"/>
              </w:rPr>
              <w:t>0200000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A02F02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 xml:space="preserve">        7,0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F02">
              <w:rPr>
                <w:rFonts w:ascii="Calibri" w:eastAsia="Times New Roman" w:hAnsi="Calibri" w:cs="Calibri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2F02">
              <w:rPr>
                <w:rFonts w:ascii="Calibri" w:eastAsia="Times New Roman" w:hAnsi="Calibri" w:cs="Calibri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2F02">
              <w:rPr>
                <w:rFonts w:ascii="Calibri" w:eastAsia="Times New Roman" w:hAnsi="Calibri" w:cs="Calibri"/>
              </w:rPr>
              <w:t xml:space="preserve"> 13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2F02">
              <w:rPr>
                <w:rFonts w:ascii="Calibri" w:eastAsia="Times New Roman" w:hAnsi="Calibri" w:cs="Calibri"/>
              </w:rPr>
              <w:t>0200000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02F02">
              <w:rPr>
                <w:rFonts w:ascii="Calibri" w:eastAsia="Times New Roman" w:hAnsi="Calibri" w:cs="Calibri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  7,0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 xml:space="preserve"> НАЦИОНАЛЬНАЯ ОБОРОНА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 xml:space="preserve"> 02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52,0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Мобилизационная и вневойсковая подготовка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  52,0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2F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Непрогаммные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  52,0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lastRenderedPageBreak/>
              <w:t xml:space="preserve"> 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99 0 5118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  52,0   </w:t>
            </w:r>
          </w:p>
        </w:tc>
      </w:tr>
      <w:tr w:rsidR="00BE0B04" w:rsidRPr="00A02F02" w:rsidTr="00012FD7">
        <w:trPr>
          <w:trHeight w:val="12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99 0 5118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    111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  33,9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99 0 5118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  18,1   </w:t>
            </w:r>
          </w:p>
        </w:tc>
      </w:tr>
      <w:tr w:rsidR="00BE0B04" w:rsidRPr="00A02F02" w:rsidTr="00012FD7">
        <w:trPr>
          <w:trHeight w:val="57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 xml:space="preserve"> НАЦИОНАЛЬНАЯ БЕЗОПАСНОСТЬ И ПРАВООХРАНИТЕЛЬНАЯ ДЕЯТЕЛЬНОСТЬ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 xml:space="preserve"> 00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 xml:space="preserve">      45,0   </w:t>
            </w:r>
          </w:p>
        </w:tc>
      </w:tr>
      <w:tr w:rsidR="00BE0B04" w:rsidRPr="00A02F02" w:rsidTr="00012FD7">
        <w:trPr>
          <w:trHeight w:val="57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Защита населения и территории от ЧС  природного  и техногенного характера. Гражданская оборона.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15,0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2F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Непрогаммные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15,0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Защита населения и территории от чрезвычайных ситуаций природного и техногенного характера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09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99 0 0004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15,0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09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99 0 0004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15,0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2F0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Подготовка населения и организаций к действиям в чрезвычайной ситуации в мирное и военное время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2F0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2F0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09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2F0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99 0 0005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   -  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09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99 0 0005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   -  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Иные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09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99 0 0005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   -  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Обеспечение пожарной безопасности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10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30,0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2F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Непрогаммные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30,0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10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99 0 0006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30,0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 xml:space="preserve"> НАЦИОНАЛЬНАЯ ЭКОНОМИКА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 xml:space="preserve"> 00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 xml:space="preserve">    122,0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хозяйство и рыболовство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   -  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2F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Непрогаммные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05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   -  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Мероприятия в области сельскохозяйственного производства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05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99 0 0007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   -  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05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99 0 0007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   -  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Дорожное хозяйство (дорожные фонды)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 xml:space="preserve"> 09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 xml:space="preserve">      21,0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2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sz w:val="20"/>
                <w:szCs w:val="20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sz w:val="20"/>
                <w:szCs w:val="20"/>
              </w:rPr>
              <w:t xml:space="preserve"> 09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21,0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Поддержка дорожного хозяйства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09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sz w:val="20"/>
                <w:szCs w:val="20"/>
              </w:rPr>
              <w:t xml:space="preserve"> 9900008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21,0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09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sz w:val="20"/>
                <w:szCs w:val="20"/>
              </w:rPr>
              <w:t xml:space="preserve"> 9900008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21,0   </w:t>
            </w:r>
          </w:p>
        </w:tc>
      </w:tr>
      <w:tr w:rsidR="00BE0B04" w:rsidRPr="00A02F02" w:rsidTr="00012FD7">
        <w:trPr>
          <w:trHeight w:val="9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02F02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 Муниципальная  программа "Благоустройство населенных пунктов Манойлинского сельского поселения на 2012- 2016 годы"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02F02">
              <w:rPr>
                <w:rFonts w:ascii="Calibri" w:eastAsia="Times New Roman" w:hAnsi="Calibri" w:cs="Calibri"/>
                <w:b/>
                <w:bCs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02F02">
              <w:rPr>
                <w:rFonts w:ascii="Calibri" w:eastAsia="Times New Roman" w:hAnsi="Calibri" w:cs="Calibri"/>
                <w:b/>
                <w:bCs/>
              </w:rPr>
              <w:t xml:space="preserve"> 09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2F0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0100105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2F0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 xml:space="preserve">      80,0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F02">
              <w:rPr>
                <w:rFonts w:ascii="Calibri" w:eastAsia="Times New Roman" w:hAnsi="Calibri" w:cs="Calibri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2F02">
              <w:rPr>
                <w:rFonts w:ascii="Calibri" w:eastAsia="Times New Roman" w:hAnsi="Calibri" w:cs="Calibri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2F02">
              <w:rPr>
                <w:rFonts w:ascii="Calibri" w:eastAsia="Times New Roman" w:hAnsi="Calibri" w:cs="Calibri"/>
              </w:rPr>
              <w:t xml:space="preserve"> 09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0100105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80,0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Другие вопросы в области национальной экономики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12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101,0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2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sz w:val="20"/>
                <w:szCs w:val="20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sz w:val="20"/>
                <w:szCs w:val="20"/>
              </w:rPr>
              <w:t xml:space="preserve"> 12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101,0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Мероприятия в области строительства, архитектуры и градостроительства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12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99 0 0009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    1,0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Иные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12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2F02">
              <w:rPr>
                <w:rFonts w:ascii="Calibri" w:eastAsia="Times New Roman" w:hAnsi="Calibri" w:cs="Calibri"/>
              </w:rPr>
              <w:t xml:space="preserve"> 99 0 0009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  1,0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Мероприятия в области строительства, архитектуры и градостроительства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12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99 0 0009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100,0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12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99 0 0009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100,0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 xml:space="preserve"> ЖИЛИЩНО-КОММУНАЛЬНОЕ ХОЗЯЙСТВО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 xml:space="preserve">    568,0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Жилищное хозяйство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01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 xml:space="preserve">          -  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2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Непрогаммные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sz w:val="20"/>
                <w:szCs w:val="2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sz w:val="20"/>
                <w:szCs w:val="20"/>
              </w:rPr>
              <w:t xml:space="preserve"> 01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     -     </w:t>
            </w:r>
          </w:p>
        </w:tc>
      </w:tr>
      <w:tr w:rsidR="00BE0B04" w:rsidRPr="00A02F02" w:rsidTr="00012FD7">
        <w:trPr>
          <w:trHeight w:val="9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Капитальный ремонт государственного жилищного фонда субъектов Российской Федерации и муниципального жилищного фонда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99 0 0011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     -  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99 0 0011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     -  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Коммунальное хозяйство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02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10,0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2F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Непрогаммные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E0B04" w:rsidRPr="00A02F02" w:rsidTr="00012FD7">
        <w:trPr>
          <w:trHeight w:val="3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Мероприятия в области коммунального хозяйства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02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99 0 0012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     -  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02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99 0 0012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     -     </w:t>
            </w:r>
          </w:p>
        </w:tc>
      </w:tr>
      <w:tr w:rsidR="00BE0B04" w:rsidRPr="00A02F02" w:rsidTr="00012FD7">
        <w:trPr>
          <w:trHeight w:val="87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Муниципальная программа "Комплексное развитие систем коммунальной инфраструктуры Манойлинского сельского поселения на 2013-2020годы"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 xml:space="preserve"> 02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0400000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 xml:space="preserve">      10,0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02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0400000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10,0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Благоустройство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558,0   </w:t>
            </w:r>
          </w:p>
        </w:tc>
      </w:tr>
      <w:tr w:rsidR="00BE0B04" w:rsidRPr="00A02F02" w:rsidTr="00012FD7">
        <w:trPr>
          <w:trHeight w:val="9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F02">
              <w:rPr>
                <w:rFonts w:ascii="Calibri" w:eastAsia="Times New Roman" w:hAnsi="Calibri" w:cs="Calibri"/>
              </w:rPr>
              <w:t xml:space="preserve"> Муниципальная  программа "Благоустройство населенных пунктов Манойлинского сельского поселения на 2012- 2016 годы"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sz w:val="20"/>
                <w:szCs w:val="2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sz w:val="20"/>
                <w:szCs w:val="20"/>
              </w:rPr>
              <w:t xml:space="preserve"> 03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sz w:val="20"/>
                <w:szCs w:val="20"/>
              </w:rPr>
              <w:t xml:space="preserve"> 01 0 0000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E0B04" w:rsidRPr="00A02F02" w:rsidTr="00012FD7">
        <w:trPr>
          <w:trHeight w:val="3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</w:pPr>
            <w:r w:rsidRPr="00A02F02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 xml:space="preserve"> Уличное освещение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308,0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01 0 0101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308,0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  <w:r w:rsidRPr="00A02F02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 xml:space="preserve"> Озеленение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01 0 0102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     -  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lastRenderedPageBreak/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01 0 0102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     -  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</w:pPr>
            <w:r w:rsidRPr="00A02F02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 xml:space="preserve"> Организация и содержание мест захоронения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01 0 0103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  60,0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01 0 0103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  60,0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</w:pPr>
            <w:r w:rsidRPr="00A02F02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01 0 0104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190,0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01 0 0104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190,0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 xml:space="preserve"> ОБРАЗОВАНИЕ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 xml:space="preserve"> 07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 xml:space="preserve"> 00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 xml:space="preserve">      11,0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Молодежная политика и оздоровление детей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07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07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    5,0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2F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Непрогаммные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    5,0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Проведение мероприятий для детей и молодежи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07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99 0 0013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  5,0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07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99 0 0013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  5,0   </w:t>
            </w:r>
          </w:p>
        </w:tc>
      </w:tr>
      <w:tr w:rsidR="00BE0B04" w:rsidRPr="00A02F02" w:rsidTr="00012FD7">
        <w:trPr>
          <w:trHeight w:val="12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Муниципальная программа "Комплексные меры профилактики наркомании, противодействия злоупотреблению наркотиками и их незаконному обороту в Манойлинском сельском поселении" на 2012-2014годы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07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0300000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  6,0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07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0300000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  6,0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Культура, кинематография.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00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 xml:space="preserve"> 1 030,0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</w:rPr>
            </w:pPr>
            <w:r w:rsidRPr="00A02F02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Культура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1 030,0   </w:t>
            </w:r>
          </w:p>
        </w:tc>
      </w:tr>
      <w:tr w:rsidR="00BE0B04" w:rsidRPr="00A02F02" w:rsidTr="00012FD7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Ведомственная целевая программа "Развитие культуры на территории Манойлинского сельского поселения на 2012г -2014гг"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50 00001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1 030,0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Обеспечение деятельности подведомственных учреждений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sz w:val="20"/>
                <w:szCs w:val="20"/>
              </w:rPr>
              <w:t xml:space="preserve"> 50 00001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864,8   </w:t>
            </w:r>
          </w:p>
        </w:tc>
      </w:tr>
      <w:tr w:rsidR="00BE0B04" w:rsidRPr="00A02F02" w:rsidTr="00012FD7">
        <w:trPr>
          <w:trHeight w:val="12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sz w:val="20"/>
                <w:szCs w:val="20"/>
              </w:rPr>
              <w:t xml:space="preserve"> 50 00001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    111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704,0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sz w:val="20"/>
                <w:szCs w:val="20"/>
              </w:rPr>
              <w:t xml:space="preserve"> 50 00001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159,8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F02">
              <w:rPr>
                <w:rFonts w:ascii="Calibri" w:eastAsia="Times New Roman" w:hAnsi="Calibri" w:cs="Calibri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sz w:val="20"/>
                <w:szCs w:val="20"/>
              </w:rPr>
              <w:t>5000001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  1,0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  <w:r w:rsidRPr="00A02F02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 xml:space="preserve"> Обеспечение деятельности подведомственных учреждений. Библиотеки.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sz w:val="20"/>
                <w:szCs w:val="20"/>
              </w:rPr>
              <w:t xml:space="preserve"> 50 00002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141,0   </w:t>
            </w:r>
          </w:p>
        </w:tc>
      </w:tr>
      <w:tr w:rsidR="00BE0B04" w:rsidRPr="00A02F02" w:rsidTr="00012FD7">
        <w:trPr>
          <w:trHeight w:val="273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A02F02">
              <w:rPr>
                <w:rFonts w:ascii="Calibri" w:eastAsia="Times New Roman" w:hAnsi="Calibri" w:cs="Calibri"/>
                <w:color w:val="000000"/>
              </w:rPr>
              <w:lastRenderedPageBreak/>
              <w:t xml:space="preserve">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lastRenderedPageBreak/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sz w:val="20"/>
                <w:szCs w:val="20"/>
              </w:rPr>
              <w:t xml:space="preserve"> 50 00002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    111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100,0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lastRenderedPageBreak/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sz w:val="20"/>
                <w:szCs w:val="20"/>
              </w:rPr>
              <w:t xml:space="preserve"> 50 00002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  41,0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Государственная поддержка в сфере культуры, кинематографии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sz w:val="20"/>
                <w:szCs w:val="20"/>
              </w:rPr>
              <w:t xml:space="preserve"> 50 00003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  20,0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sz w:val="20"/>
                <w:szCs w:val="20"/>
              </w:rPr>
              <w:t xml:space="preserve"> 50 00003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  20,0   </w:t>
            </w:r>
          </w:p>
        </w:tc>
      </w:tr>
      <w:tr w:rsidR="00BE0B04" w:rsidRPr="00A02F02" w:rsidTr="00012FD7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2F02">
              <w:rPr>
                <w:rFonts w:ascii="Arial" w:eastAsia="Times New Roman" w:hAnsi="Arial" w:cs="Arial"/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sz w:val="20"/>
                <w:szCs w:val="2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sz w:val="20"/>
                <w:szCs w:val="20"/>
              </w:rPr>
              <w:t xml:space="preserve"> 01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sz w:val="20"/>
                <w:szCs w:val="20"/>
              </w:rPr>
              <w:t>50 0 8001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    4,2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F02">
              <w:rPr>
                <w:rFonts w:ascii="Calibri" w:eastAsia="Times New Roman" w:hAnsi="Calibri" w:cs="Calibri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2F02">
              <w:rPr>
                <w:rFonts w:ascii="Calibri" w:eastAsia="Times New Roman" w:hAnsi="Calibri" w:cs="Calibri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2F02">
              <w:rPr>
                <w:rFonts w:ascii="Calibri" w:eastAsia="Times New Roman" w:hAnsi="Calibri" w:cs="Calibri"/>
              </w:rPr>
              <w:t xml:space="preserve"> 01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sz w:val="20"/>
                <w:szCs w:val="20"/>
              </w:rPr>
              <w:t>50 0 8001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    851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    4,2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СОЦИАЛЬНАЯ ПОЛИТИКА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19,0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Пенсионное обеспечение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  19,0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2F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Непрогаммные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  19,0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Доплаты к пенсиям гос. служащих субъекта РФ и муниципальных служащих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10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99 0 1001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  19,0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Социальное обеспечение и иные выплаты населению.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10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99 0 1001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    312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  19,0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ФИЗИЧЕСКАЯ КУЛЬТУРА И СПОРТ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15,0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Физическая культура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  15,0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2F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Непрогаммные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  15,0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Мероприятия в области физической культуры и спорта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11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99 0 0017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  15,0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11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99 0 0017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  15,0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ВСЕГО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5050,0</w:t>
            </w:r>
          </w:p>
        </w:tc>
      </w:tr>
      <w:tr w:rsidR="00BE0B04" w:rsidRPr="00A02F02" w:rsidTr="00012FD7">
        <w:trPr>
          <w:trHeight w:val="300"/>
        </w:trPr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0B04" w:rsidRPr="00A02F02" w:rsidTr="00012FD7">
        <w:trPr>
          <w:trHeight w:val="300"/>
        </w:trPr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0B04" w:rsidRPr="00A02F02" w:rsidTr="00012FD7">
        <w:trPr>
          <w:trHeight w:val="300"/>
        </w:trPr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Глава Манойлинского сельского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С.В.Литвиненко</w:t>
            </w:r>
          </w:p>
        </w:tc>
      </w:tr>
    </w:tbl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tblInd w:w="-459" w:type="dxa"/>
        <w:tblLayout w:type="fixed"/>
        <w:tblLook w:val="04A0"/>
      </w:tblPr>
      <w:tblGrid>
        <w:gridCol w:w="4820"/>
        <w:gridCol w:w="851"/>
        <w:gridCol w:w="708"/>
        <w:gridCol w:w="709"/>
        <w:gridCol w:w="1276"/>
        <w:gridCol w:w="704"/>
        <w:gridCol w:w="1417"/>
      </w:tblGrid>
      <w:tr w:rsidR="00BE0B04" w:rsidRPr="00A02F02" w:rsidTr="00012FD7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8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Приложение №10</w:t>
            </w:r>
          </w:p>
        </w:tc>
      </w:tr>
      <w:tr w:rsidR="00BE0B04" w:rsidRPr="00A02F02" w:rsidTr="00012FD7">
        <w:trPr>
          <w:trHeight w:val="300"/>
        </w:trPr>
        <w:tc>
          <w:tcPr>
            <w:tcW w:w="10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к решению Совета депутатов Манойлинского </w:t>
            </w:r>
          </w:p>
        </w:tc>
      </w:tr>
      <w:tr w:rsidR="00BE0B04" w:rsidRPr="00A02F02" w:rsidTr="00012FD7">
        <w:trPr>
          <w:trHeight w:val="300"/>
        </w:trPr>
        <w:tc>
          <w:tcPr>
            <w:tcW w:w="10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сельского поселения "О бюджете  Манойлинского</w:t>
            </w:r>
          </w:p>
        </w:tc>
      </w:tr>
      <w:tr w:rsidR="00BE0B04" w:rsidRPr="00A02F02" w:rsidTr="00012FD7">
        <w:trPr>
          <w:trHeight w:val="300"/>
        </w:trPr>
        <w:tc>
          <w:tcPr>
            <w:tcW w:w="10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на 2014 г. и на период  до 2016 г."</w:t>
            </w:r>
          </w:p>
        </w:tc>
      </w:tr>
      <w:tr w:rsidR="00BE0B04" w:rsidRPr="00A02F02" w:rsidTr="00012FD7">
        <w:trPr>
          <w:trHeight w:val="300"/>
        </w:trPr>
        <w:tc>
          <w:tcPr>
            <w:tcW w:w="10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от "__26__"_декабря___2013 г. №__7/1____</w:t>
            </w:r>
          </w:p>
        </w:tc>
      </w:tr>
      <w:tr w:rsidR="00BE0B04" w:rsidRPr="00A02F02" w:rsidTr="00012FD7">
        <w:trPr>
          <w:trHeight w:val="300"/>
        </w:trPr>
        <w:tc>
          <w:tcPr>
            <w:tcW w:w="104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структура расходов бюджета поселения на 2014год</w:t>
            </w:r>
          </w:p>
        </w:tc>
      </w:tr>
      <w:tr w:rsidR="00BE0B04" w:rsidRPr="00A02F02" w:rsidTr="00012FD7">
        <w:trPr>
          <w:trHeight w:val="12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Код ведомства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ЦСР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Вид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Сумма, тыс.руб.</w:t>
            </w:r>
          </w:p>
        </w:tc>
      </w:tr>
      <w:tr w:rsidR="00BE0B04" w:rsidRPr="00A02F02" w:rsidTr="00012FD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</w:tr>
      <w:tr w:rsidR="00BE0B04" w:rsidRPr="00A02F02" w:rsidTr="00012FD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 xml:space="preserve">    3 108,0   </w:t>
            </w:r>
          </w:p>
        </w:tc>
      </w:tr>
      <w:tr w:rsidR="00BE0B04" w:rsidRPr="00A02F02" w:rsidTr="00012FD7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675,0   </w:t>
            </w:r>
          </w:p>
        </w:tc>
      </w:tr>
      <w:tr w:rsidR="00BE0B04" w:rsidRPr="00A02F02" w:rsidTr="00012FD7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направления обеспечения деятельности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    675,0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90 0 0003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    675,0   </w:t>
            </w:r>
          </w:p>
        </w:tc>
      </w:tr>
      <w:tr w:rsidR="00BE0B04" w:rsidRPr="00A02F02" w:rsidTr="00012FD7">
        <w:trPr>
          <w:trHeight w:val="12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90 0 0003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    675,0   </w:t>
            </w:r>
          </w:p>
        </w:tc>
      </w:tr>
      <w:tr w:rsidR="00BE0B04" w:rsidRPr="00A02F02" w:rsidTr="00012FD7">
        <w:trPr>
          <w:trHeight w:val="8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 xml:space="preserve">    2 283,1   </w:t>
            </w:r>
          </w:p>
        </w:tc>
      </w:tr>
      <w:tr w:rsidR="00BE0B04" w:rsidRPr="00A02F02" w:rsidTr="00012FD7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Непрогаммные направления обеспечения деятельности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90 0 0000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2 283,1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90 0 0001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2 273,0   </w:t>
            </w:r>
          </w:p>
        </w:tc>
      </w:tr>
      <w:tr w:rsidR="00BE0B04" w:rsidRPr="00A02F02" w:rsidTr="00012FD7">
        <w:trPr>
          <w:trHeight w:val="12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90 0 0001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1 736,0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90 0 0001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  531,0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2F02">
              <w:rPr>
                <w:rFonts w:ascii="Calibri" w:eastAsia="Times New Roman" w:hAnsi="Calibri" w:cs="Calibri"/>
              </w:rPr>
              <w:t>90 0 0001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     2,0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2F02">
              <w:rPr>
                <w:rFonts w:ascii="Calibri" w:eastAsia="Times New Roman" w:hAnsi="Calibri" w:cs="Calibri"/>
              </w:rPr>
              <w:t>90 0 0001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     4,0   </w:t>
            </w:r>
          </w:p>
        </w:tc>
      </w:tr>
      <w:tr w:rsidR="00BE0B04" w:rsidRPr="00A02F02" w:rsidTr="00012FD7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2F02">
              <w:rPr>
                <w:rFonts w:ascii="Arial" w:eastAsia="Times New Roman" w:hAnsi="Arial" w:cs="Arial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2F02">
              <w:rPr>
                <w:rFonts w:ascii="Calibri" w:eastAsia="Times New Roman" w:hAnsi="Calibri" w:cs="Calibri"/>
              </w:rPr>
              <w:t>9908001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     7,0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F02">
              <w:rPr>
                <w:rFonts w:ascii="Calibri" w:eastAsia="Times New Roman" w:hAnsi="Calibri" w:cs="Calibri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2F02">
              <w:rPr>
                <w:rFonts w:ascii="Calibri" w:eastAsia="Times New Roman" w:hAnsi="Calibri" w:cs="Calibri"/>
              </w:rPr>
              <w:t>9908001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     7,0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2F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02F02">
              <w:rPr>
                <w:rFonts w:ascii="Calibri" w:eastAsia="Times New Roman" w:hAnsi="Calibri" w:cs="Calibri"/>
                <w:b/>
                <w:bCs/>
              </w:rPr>
              <w:t>90 0 0000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3,1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Субвенция на административную комиссию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2F02">
              <w:rPr>
                <w:rFonts w:ascii="Calibri" w:eastAsia="Times New Roman" w:hAnsi="Calibri" w:cs="Calibri"/>
              </w:rPr>
              <w:t>90 0 7001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     3,1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2F02">
              <w:rPr>
                <w:rFonts w:ascii="Calibri" w:eastAsia="Times New Roman" w:hAnsi="Calibri" w:cs="Calibri"/>
              </w:rPr>
              <w:t>90 0 7001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     3,1   </w:t>
            </w:r>
          </w:p>
        </w:tc>
      </w:tr>
      <w:tr w:rsidR="00BE0B04" w:rsidRPr="00A02F02" w:rsidTr="00012FD7">
        <w:trPr>
          <w:trHeight w:val="8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 xml:space="preserve">         13,8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2F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90 0 0000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   13,8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90 0 0020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   13,8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2F02">
              <w:rPr>
                <w:rFonts w:ascii="Calibri" w:eastAsia="Times New Roman" w:hAnsi="Calibri" w:cs="Calibri"/>
              </w:rPr>
              <w:t>90 0 0020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   13,8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5,0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2F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       5,0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99 0 8002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     5,0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 xml:space="preserve">       131,1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2F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    124,1   </w:t>
            </w:r>
          </w:p>
        </w:tc>
      </w:tr>
      <w:tr w:rsidR="00BE0B04" w:rsidRPr="00A02F02" w:rsidTr="00012FD7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99 0 0003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     9,0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99 0 0003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     9,0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99 0 0018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   36,9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99 0 0018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   36,9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99 0 0018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   21,2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99 0 0018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   21,2   </w:t>
            </w:r>
          </w:p>
        </w:tc>
      </w:tr>
      <w:tr w:rsidR="00BE0B04" w:rsidRPr="00A02F02" w:rsidTr="00012FD7">
        <w:trPr>
          <w:trHeight w:val="12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Реализация Закона Волгоградской области от 10 января 2002г. №661-ОД "О наказах и обращениях избирателей к депутатам Волгоградской областной Думы и Губернатору Волгоградской области"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9908066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   57,0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9908066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   57,0   </w:t>
            </w:r>
          </w:p>
        </w:tc>
      </w:tr>
      <w:tr w:rsidR="00BE0B04" w:rsidRPr="00A02F02" w:rsidTr="00012FD7">
        <w:trPr>
          <w:trHeight w:val="12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02F02">
              <w:rPr>
                <w:rFonts w:ascii="Calibri" w:eastAsia="Times New Roman" w:hAnsi="Calibri" w:cs="Calibri"/>
                <w:b/>
                <w:bCs/>
              </w:rPr>
              <w:t>Муниципальная  программа  "Развитие и совершенствование территориального общественного самоуправления на территории Манойлинского сельского поселения в 2012-2014гг"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02F02">
              <w:rPr>
                <w:rFonts w:ascii="Calibri" w:eastAsia="Times New Roman" w:hAnsi="Calibri" w:cs="Calibri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02F02">
              <w:rPr>
                <w:rFonts w:ascii="Calibri" w:eastAsia="Times New Roman" w:hAnsi="Calibri" w:cs="Calibri"/>
                <w:b/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2F02">
              <w:rPr>
                <w:rFonts w:ascii="Calibri" w:eastAsia="Times New Roman" w:hAnsi="Calibri" w:cs="Calibri"/>
              </w:rPr>
              <w:t>0200000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02F02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7,0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F02">
              <w:rPr>
                <w:rFonts w:ascii="Calibri" w:eastAsia="Times New Roman" w:hAnsi="Calibri" w:cs="Calibri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2F02">
              <w:rPr>
                <w:rFonts w:ascii="Calibri" w:eastAsia="Times New Roman" w:hAnsi="Calibri" w:cs="Calibri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2F02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2F02">
              <w:rPr>
                <w:rFonts w:ascii="Calibri" w:eastAsia="Times New Roman" w:hAnsi="Calibri" w:cs="Calibri"/>
              </w:rPr>
              <w:t>0200000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2F02">
              <w:rPr>
                <w:rFonts w:ascii="Calibri" w:eastAsia="Times New Roman" w:hAnsi="Calibri" w:cs="Calibri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     7,0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52,0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     52,0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2F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     52,0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99 0 5118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     52,0   </w:t>
            </w:r>
          </w:p>
        </w:tc>
      </w:tr>
      <w:tr w:rsidR="00BE0B04" w:rsidRPr="00A02F02" w:rsidTr="00012FD7">
        <w:trPr>
          <w:trHeight w:val="15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99 0 5118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     33,9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lastRenderedPageBreak/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99 0 5118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     18,1   </w:t>
            </w:r>
          </w:p>
        </w:tc>
      </w:tr>
      <w:tr w:rsidR="00BE0B04" w:rsidRPr="00A02F02" w:rsidTr="00012FD7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 xml:space="preserve">         45,0   </w:t>
            </w:r>
          </w:p>
        </w:tc>
      </w:tr>
      <w:tr w:rsidR="00BE0B04" w:rsidRPr="00A02F02" w:rsidTr="00012FD7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   15,0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2F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   15,0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99 0 0004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   15,0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99 0 0004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   15,0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2F02">
              <w:rPr>
                <w:rFonts w:ascii="Calibri" w:eastAsia="Times New Roman" w:hAnsi="Calibri" w:cs="Calibri"/>
                <w:b/>
                <w:bCs/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2F02">
              <w:rPr>
                <w:rFonts w:ascii="Calibri" w:eastAsia="Times New Roman" w:hAnsi="Calibri" w:cs="Calibri"/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2F02">
              <w:rPr>
                <w:rFonts w:ascii="Calibri" w:eastAsia="Times New Roman" w:hAnsi="Calibri" w:cs="Calibri"/>
                <w:b/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2F02">
              <w:rPr>
                <w:rFonts w:ascii="Calibri" w:eastAsia="Times New Roman" w:hAnsi="Calibri" w:cs="Calibri"/>
                <w:b/>
                <w:bCs/>
                <w:color w:val="000000"/>
              </w:rPr>
              <w:t>99 0 0005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      -  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99 0 0005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      -  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99 0 0005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      -  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 xml:space="preserve">         30,0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2F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   30,0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99 0 0006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   30,0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 xml:space="preserve">       122,0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      -  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2F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      -  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Мероприятия в области сельскохозяйственного производства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99 0 0007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      -  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99 0 0007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      -  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 xml:space="preserve">         21,0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2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sz w:val="20"/>
                <w:szCs w:val="20"/>
              </w:rPr>
              <w:t>99 0 0000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   21,0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Поддержка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sz w:val="20"/>
                <w:szCs w:val="20"/>
              </w:rPr>
              <w:t>9900008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   21,0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sz w:val="20"/>
                <w:szCs w:val="20"/>
              </w:rPr>
              <w:t>9900008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   21,0   </w:t>
            </w:r>
          </w:p>
        </w:tc>
      </w:tr>
      <w:tr w:rsidR="00BE0B04" w:rsidRPr="00A02F02" w:rsidTr="00012FD7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02F02">
              <w:rPr>
                <w:rFonts w:ascii="Calibri" w:eastAsia="Times New Roman" w:hAnsi="Calibri" w:cs="Calibri"/>
                <w:b/>
                <w:bCs/>
              </w:rPr>
              <w:t>Муниципальная программа "Благоустройство населенных пунктов Манойлинского сельского поселения на 2012- 2016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02F02">
              <w:rPr>
                <w:rFonts w:ascii="Calibri" w:eastAsia="Times New Roman" w:hAnsi="Calibri" w:cs="Calibri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02F02">
              <w:rPr>
                <w:rFonts w:ascii="Calibri" w:eastAsia="Times New Roman" w:hAnsi="Calibri" w:cs="Calibri"/>
                <w:b/>
                <w:b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2F02">
              <w:rPr>
                <w:rFonts w:ascii="Calibri" w:eastAsia="Times New Roman" w:hAnsi="Calibri" w:cs="Calibri"/>
                <w:b/>
                <w:bCs/>
                <w:color w:val="000000"/>
              </w:rPr>
              <w:t>0100105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2F0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 xml:space="preserve">         80,0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F02">
              <w:rPr>
                <w:rFonts w:ascii="Calibri" w:eastAsia="Times New Roman" w:hAnsi="Calibri" w:cs="Calibri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2F02">
              <w:rPr>
                <w:rFonts w:ascii="Calibri" w:eastAsia="Times New Roman" w:hAnsi="Calibri" w:cs="Calibri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2F02">
              <w:rPr>
                <w:rFonts w:ascii="Calibri" w:eastAsia="Times New Roman" w:hAnsi="Calibri" w:cs="Calibri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0100105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   80,0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101,0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2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sz w:val="20"/>
                <w:szCs w:val="20"/>
              </w:rPr>
              <w:t>99 0 0000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       1,0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99 0 0009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       1,0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2F02">
              <w:rPr>
                <w:rFonts w:ascii="Calibri" w:eastAsia="Times New Roman" w:hAnsi="Calibri" w:cs="Calibri"/>
              </w:rPr>
              <w:t>99 0 0009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     1,0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F02">
              <w:rPr>
                <w:rFonts w:ascii="Calibri" w:eastAsia="Times New Roman" w:hAnsi="Calibri" w:cs="Calibri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2F02">
              <w:rPr>
                <w:rFonts w:ascii="Calibri" w:eastAsia="Times New Roman" w:hAnsi="Calibri" w:cs="Calibri"/>
              </w:rPr>
              <w:t>9900009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  100,0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2F02">
              <w:rPr>
                <w:rFonts w:ascii="Calibri" w:eastAsia="Times New Roman" w:hAnsi="Calibri" w:cs="Calibri"/>
                <w:b/>
                <w:bCs/>
                <w:color w:val="000000"/>
              </w:rPr>
              <w:t>Мероприятия по землеустройству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99 0 0010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      -  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99 0 0010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      -  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 xml:space="preserve">       568,0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-  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2F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sz w:val="20"/>
                <w:szCs w:val="20"/>
              </w:rPr>
              <w:t>99 0 0000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        -     </w:t>
            </w:r>
          </w:p>
        </w:tc>
      </w:tr>
      <w:tr w:rsidR="00BE0B04" w:rsidRPr="00A02F02" w:rsidTr="00012FD7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99 0 0011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        -  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99 0 0011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        -  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10,0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2F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E0B04" w:rsidRPr="00A02F02" w:rsidTr="00012FD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99 0 0012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        -  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99 0 0012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        -     </w:t>
            </w:r>
          </w:p>
        </w:tc>
      </w:tr>
      <w:tr w:rsidR="00BE0B04" w:rsidRPr="00A02F02" w:rsidTr="00012FD7">
        <w:trPr>
          <w:trHeight w:val="11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"Комплексное развитие систем коммунальной инфраструктуры Манойлинского сельского поселения на 2013-2020годы"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>0400000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 xml:space="preserve">         10,0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0400000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   10,0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558,0   </w:t>
            </w:r>
          </w:p>
        </w:tc>
      </w:tr>
      <w:tr w:rsidR="00BE0B04" w:rsidRPr="00A02F02" w:rsidTr="00012FD7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02F02">
              <w:rPr>
                <w:rFonts w:ascii="Calibri" w:eastAsia="Times New Roman" w:hAnsi="Calibri" w:cs="Calibri"/>
                <w:b/>
                <w:bCs/>
              </w:rPr>
              <w:t>Муниципальная  программа "Благоустройство населенных пунктов Манойлинского сельского поселения на 2012- 2016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01 0 0000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E0B04" w:rsidRPr="00A02F02" w:rsidTr="00012FD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</w:pPr>
            <w:r w:rsidRPr="00A02F02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 xml:space="preserve">Уличное освещение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01 0 0101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    308,0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01 0 0101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    308,0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  <w:r w:rsidRPr="00A02F02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>Озеленение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01 0 0102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        -  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01 0 0102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        -  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</w:pPr>
            <w:r w:rsidRPr="00A02F02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 xml:space="preserve">Организация и содержание мест захоронения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01 0 0103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     60,0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01 0 0103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     60,0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</w:pPr>
            <w:r w:rsidRPr="00A02F02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01 0 0104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    190,0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01 0 0104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  190,0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 xml:space="preserve">         11,0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       5,0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2F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Непрогаммные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       5,0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99 0 0013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     5,0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99 0 0013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     5,0   </w:t>
            </w:r>
          </w:p>
        </w:tc>
      </w:tr>
      <w:tr w:rsidR="00BE0B04" w:rsidRPr="00A02F02" w:rsidTr="00012FD7">
        <w:trPr>
          <w:trHeight w:val="15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2F02">
              <w:rPr>
                <w:rFonts w:ascii="Calibri" w:eastAsia="Times New Roman" w:hAnsi="Calibri" w:cs="Calibri"/>
                <w:b/>
                <w:bCs/>
                <w:color w:val="000000"/>
              </w:rPr>
              <w:t>Муниципальная  программа "Комплексные меры профилактики наркомании, противодействия злоупотреблению наркотиками и их незаконному обороту в Манойлинском сельском поселении" на 2012-2014годы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2F02">
              <w:rPr>
                <w:rFonts w:ascii="Calibri" w:eastAsia="Times New Roman" w:hAnsi="Calibri" w:cs="Calibri"/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2F02">
              <w:rPr>
                <w:rFonts w:ascii="Calibri" w:eastAsia="Times New Roman" w:hAnsi="Calibri" w:cs="Calibri"/>
                <w:b/>
                <w:bCs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2F02">
              <w:rPr>
                <w:rFonts w:ascii="Calibri" w:eastAsia="Times New Roman" w:hAnsi="Calibri" w:cs="Calibri"/>
                <w:b/>
                <w:bCs/>
                <w:color w:val="000000"/>
              </w:rPr>
              <w:t>0300000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2F0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6,0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0300000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     6,0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 xml:space="preserve">    1 030,0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</w:rPr>
            </w:pPr>
            <w:r w:rsidRPr="00A02F02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1 030,0   </w:t>
            </w:r>
          </w:p>
        </w:tc>
      </w:tr>
      <w:tr w:rsidR="00BE0B04" w:rsidRPr="00A02F02" w:rsidTr="00012FD7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Ведомственная целевая программа"Развитие культуры на территории Манойлинского сельского поселения на 2012-2014г"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1 030,0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sz w:val="20"/>
                <w:szCs w:val="20"/>
              </w:rPr>
              <w:t>50 00001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  864,8   </w:t>
            </w:r>
          </w:p>
        </w:tc>
      </w:tr>
      <w:tr w:rsidR="00BE0B04" w:rsidRPr="00A02F02" w:rsidTr="00012FD7">
        <w:trPr>
          <w:trHeight w:val="15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sz w:val="20"/>
                <w:szCs w:val="20"/>
              </w:rPr>
              <w:t>50 00001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  704,0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sz w:val="20"/>
                <w:szCs w:val="20"/>
              </w:rPr>
              <w:t>50 00001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  159,8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F02">
              <w:rPr>
                <w:rFonts w:ascii="Calibri" w:eastAsia="Times New Roman" w:hAnsi="Calibri" w:cs="Calibri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sz w:val="20"/>
                <w:szCs w:val="20"/>
              </w:rPr>
              <w:t>50 00001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 xml:space="preserve">            1,0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  <w:r w:rsidRPr="00A02F02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>Обеспечение деятельности подведомственных учреждений. Библиотеки.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sz w:val="20"/>
                <w:szCs w:val="20"/>
              </w:rPr>
              <w:t>50 00002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    141,0   </w:t>
            </w:r>
          </w:p>
        </w:tc>
      </w:tr>
      <w:tr w:rsidR="00BE0B04" w:rsidRPr="00A02F02" w:rsidTr="00012FD7">
        <w:trPr>
          <w:trHeight w:val="15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sz w:val="20"/>
                <w:szCs w:val="20"/>
              </w:rPr>
              <w:t>50 00002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    100,0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sz w:val="20"/>
                <w:szCs w:val="20"/>
              </w:rPr>
              <w:t>50 00002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     41,0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2F02">
              <w:rPr>
                <w:rFonts w:ascii="Times New Roman" w:eastAsia="Times New Roman" w:hAnsi="Times New Roman" w:cs="Times New Roman"/>
              </w:rPr>
              <w:t>Государственная поддержка в сфере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sz w:val="20"/>
                <w:szCs w:val="20"/>
              </w:rPr>
              <w:t>50 00003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     20,0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sz w:val="20"/>
                <w:szCs w:val="20"/>
              </w:rPr>
              <w:t>50 00003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     20,0   </w:t>
            </w:r>
          </w:p>
        </w:tc>
      </w:tr>
      <w:tr w:rsidR="00BE0B04" w:rsidRPr="00A02F02" w:rsidTr="00012FD7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2F02">
              <w:rPr>
                <w:rFonts w:ascii="Arial" w:eastAsia="Times New Roman" w:hAnsi="Arial" w:cs="Arial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sz w:val="20"/>
                <w:szCs w:val="20"/>
              </w:rPr>
              <w:t>50 08001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       4,2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2F02">
              <w:rPr>
                <w:rFonts w:ascii="Calibri" w:eastAsia="Times New Roman" w:hAnsi="Calibri" w:cs="Calibri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2F02">
              <w:rPr>
                <w:rFonts w:ascii="Calibri" w:eastAsia="Times New Roman" w:hAnsi="Calibri" w:cs="Calibri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2F02">
              <w:rPr>
                <w:rFonts w:ascii="Calibri" w:eastAsia="Times New Roman" w:hAnsi="Calibri" w:cs="Calibri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sz w:val="20"/>
                <w:szCs w:val="20"/>
              </w:rPr>
              <w:t>50 08001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       4,2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19,0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     19,0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2F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     19,0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Доплаты к пенсиям гос. служащих субъекта РФ 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99 0 1001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     19,0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Социальное обеспечение и иные выплаты населению.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99 0 1001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     19,0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15,0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     15,0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2F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02F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     15,0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99 0 0017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     15,0   </w:t>
            </w:r>
          </w:p>
        </w:tc>
      </w:tr>
      <w:tr w:rsidR="00BE0B04" w:rsidRPr="00A02F02" w:rsidTr="00012FD7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99 0 0017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2F02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 xml:space="preserve">          15,0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5 050,0   </w:t>
            </w:r>
          </w:p>
        </w:tc>
      </w:tr>
      <w:tr w:rsidR="00BE0B04" w:rsidRPr="00A02F02" w:rsidTr="00012FD7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0B04" w:rsidRPr="00A02F02" w:rsidTr="00012FD7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Глава Манойлинского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B04" w:rsidRPr="00A02F02" w:rsidRDefault="00BE0B04" w:rsidP="0001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F02">
              <w:rPr>
                <w:rFonts w:ascii="Times New Roman" w:eastAsia="Times New Roman" w:hAnsi="Times New Roman" w:cs="Times New Roman"/>
                <w:color w:val="000000"/>
              </w:rPr>
              <w:t>С.В.Литвиненко</w:t>
            </w:r>
          </w:p>
        </w:tc>
      </w:tr>
    </w:tbl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04" w:rsidRDefault="00BE0B04" w:rsidP="00BE0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99C" w:rsidRDefault="00B8599C"/>
    <w:sectPr w:rsidR="00B85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02CD"/>
    <w:multiLevelType w:val="multilevel"/>
    <w:tmpl w:val="51689D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09A826E0"/>
    <w:multiLevelType w:val="hybridMultilevel"/>
    <w:tmpl w:val="145206D6"/>
    <w:lvl w:ilvl="0" w:tplc="338AB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97658"/>
    <w:multiLevelType w:val="hybridMultilevel"/>
    <w:tmpl w:val="AB383126"/>
    <w:lvl w:ilvl="0" w:tplc="338ABBB6">
      <w:start w:val="1"/>
      <w:numFmt w:val="bullet"/>
      <w:lvlText w:val="-"/>
      <w:lvlJc w:val="left"/>
      <w:pPr>
        <w:tabs>
          <w:tab w:val="num" w:pos="901"/>
        </w:tabs>
        <w:ind w:left="901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3">
    <w:nsid w:val="117A398B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B56DA0"/>
    <w:multiLevelType w:val="multilevel"/>
    <w:tmpl w:val="50622ED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5">
    <w:nsid w:val="1E2944B2"/>
    <w:multiLevelType w:val="multilevel"/>
    <w:tmpl w:val="43744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1E485762"/>
    <w:multiLevelType w:val="hybridMultilevel"/>
    <w:tmpl w:val="CF767CC6"/>
    <w:lvl w:ilvl="0" w:tplc="9BA20B2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F72232E"/>
    <w:multiLevelType w:val="hybridMultilevel"/>
    <w:tmpl w:val="AF280BAC"/>
    <w:lvl w:ilvl="0" w:tplc="9DC288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3CD218A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7D5607B"/>
    <w:multiLevelType w:val="hybridMultilevel"/>
    <w:tmpl w:val="41B0716C"/>
    <w:lvl w:ilvl="0" w:tplc="4EC06B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E1B78D3"/>
    <w:multiLevelType w:val="hybridMultilevel"/>
    <w:tmpl w:val="6BB4525A"/>
    <w:lvl w:ilvl="0" w:tplc="764E09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7F27381"/>
    <w:multiLevelType w:val="hybridMultilevel"/>
    <w:tmpl w:val="B92A1710"/>
    <w:lvl w:ilvl="0" w:tplc="19843EBA">
      <w:start w:val="27"/>
      <w:numFmt w:val="decimal"/>
      <w:lvlText w:val="%1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2">
    <w:nsid w:val="39280176"/>
    <w:multiLevelType w:val="hybridMultilevel"/>
    <w:tmpl w:val="C5943448"/>
    <w:lvl w:ilvl="0" w:tplc="636A316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9BC2047"/>
    <w:multiLevelType w:val="hybridMultilevel"/>
    <w:tmpl w:val="C20E2B38"/>
    <w:lvl w:ilvl="0" w:tplc="835E36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2D104B6"/>
    <w:multiLevelType w:val="hybridMultilevel"/>
    <w:tmpl w:val="7D2C6862"/>
    <w:lvl w:ilvl="0" w:tplc="E730BD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34F6D74"/>
    <w:multiLevelType w:val="hybridMultilevel"/>
    <w:tmpl w:val="48D81CAE"/>
    <w:lvl w:ilvl="0" w:tplc="47248AC6">
      <w:start w:val="16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478337F6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86F1536"/>
    <w:multiLevelType w:val="multilevel"/>
    <w:tmpl w:val="04CED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C8A09C2"/>
    <w:multiLevelType w:val="hybridMultilevel"/>
    <w:tmpl w:val="30185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2F7103"/>
    <w:multiLevelType w:val="hybridMultilevel"/>
    <w:tmpl w:val="0E72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5745A4"/>
    <w:multiLevelType w:val="multilevel"/>
    <w:tmpl w:val="9AD4264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1">
    <w:nsid w:val="531C19CF"/>
    <w:multiLevelType w:val="hybridMultilevel"/>
    <w:tmpl w:val="1FCE6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6B20DD"/>
    <w:multiLevelType w:val="multilevel"/>
    <w:tmpl w:val="E8B27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3">
    <w:nsid w:val="611F2857"/>
    <w:multiLevelType w:val="multilevel"/>
    <w:tmpl w:val="761A3D2E"/>
    <w:lvl w:ilvl="0">
      <w:start w:val="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61B355A2"/>
    <w:multiLevelType w:val="hybridMultilevel"/>
    <w:tmpl w:val="F0522EFE"/>
    <w:lvl w:ilvl="0" w:tplc="2046836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625BD0"/>
    <w:multiLevelType w:val="hybridMultilevel"/>
    <w:tmpl w:val="F30E100A"/>
    <w:lvl w:ilvl="0" w:tplc="338AB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C7450D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B2666E2"/>
    <w:multiLevelType w:val="hybridMultilevel"/>
    <w:tmpl w:val="A64432F6"/>
    <w:lvl w:ilvl="0" w:tplc="5100C5B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C7A44C7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1411AE1"/>
    <w:multiLevelType w:val="hybridMultilevel"/>
    <w:tmpl w:val="BD4CA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4F1DBB"/>
    <w:multiLevelType w:val="hybridMultilevel"/>
    <w:tmpl w:val="9236B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1675F8"/>
    <w:multiLevelType w:val="hybridMultilevel"/>
    <w:tmpl w:val="A05C7F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D97C48"/>
    <w:multiLevelType w:val="hybridMultilevel"/>
    <w:tmpl w:val="5F280498"/>
    <w:lvl w:ilvl="0" w:tplc="93F491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10"/>
  </w:num>
  <w:num w:numId="5">
    <w:abstractNumId w:val="9"/>
  </w:num>
  <w:num w:numId="6">
    <w:abstractNumId w:val="19"/>
  </w:num>
  <w:num w:numId="7">
    <w:abstractNumId w:val="11"/>
  </w:num>
  <w:num w:numId="8">
    <w:abstractNumId w:val="23"/>
  </w:num>
  <w:num w:numId="9">
    <w:abstractNumId w:val="28"/>
  </w:num>
  <w:num w:numId="10">
    <w:abstractNumId w:val="8"/>
  </w:num>
  <w:num w:numId="11">
    <w:abstractNumId w:val="26"/>
  </w:num>
  <w:num w:numId="12">
    <w:abstractNumId w:val="16"/>
  </w:num>
  <w:num w:numId="13">
    <w:abstractNumId w:val="3"/>
  </w:num>
  <w:num w:numId="14">
    <w:abstractNumId w:val="31"/>
  </w:num>
  <w:num w:numId="15">
    <w:abstractNumId w:val="27"/>
  </w:num>
  <w:num w:numId="16">
    <w:abstractNumId w:val="6"/>
  </w:num>
  <w:num w:numId="17">
    <w:abstractNumId w:val="2"/>
  </w:num>
  <w:num w:numId="18">
    <w:abstractNumId w:val="30"/>
  </w:num>
  <w:num w:numId="19">
    <w:abstractNumId w:val="18"/>
  </w:num>
  <w:num w:numId="20">
    <w:abstractNumId w:val="25"/>
  </w:num>
  <w:num w:numId="21">
    <w:abstractNumId w:val="1"/>
  </w:num>
  <w:num w:numId="22">
    <w:abstractNumId w:val="13"/>
  </w:num>
  <w:num w:numId="23">
    <w:abstractNumId w:val="22"/>
  </w:num>
  <w:num w:numId="24">
    <w:abstractNumId w:val="0"/>
  </w:num>
  <w:num w:numId="25">
    <w:abstractNumId w:val="4"/>
  </w:num>
  <w:num w:numId="26">
    <w:abstractNumId w:val="12"/>
  </w:num>
  <w:num w:numId="27">
    <w:abstractNumId w:val="5"/>
  </w:num>
  <w:num w:numId="28">
    <w:abstractNumId w:val="17"/>
  </w:num>
  <w:num w:numId="29">
    <w:abstractNumId w:val="21"/>
  </w:num>
  <w:num w:numId="30">
    <w:abstractNumId w:val="32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E0B04"/>
    <w:rsid w:val="00B8599C"/>
    <w:rsid w:val="00BE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E0B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BE0B0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BE0B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E0B0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BE0B0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E0B04"/>
    <w:pPr>
      <w:keepNext/>
      <w:keepLines/>
      <w:widowControl w:val="0"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bCs/>
      <w:kern w:val="2"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BE0B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BE0B0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E0B04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BE0B04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BE0B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BE0B04"/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BE0B04"/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E0B04"/>
    <w:rPr>
      <w:rFonts w:ascii="Times New Roman" w:eastAsia="Times New Roman" w:hAnsi="Times New Roman" w:cs="Times New Roman"/>
      <w:b/>
      <w:bCs/>
      <w:kern w:val="2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BE0B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BE0B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Основной текст Знак"/>
    <w:link w:val="a4"/>
    <w:locked/>
    <w:rsid w:val="00BE0B04"/>
    <w:rPr>
      <w:sz w:val="24"/>
      <w:szCs w:val="24"/>
    </w:rPr>
  </w:style>
  <w:style w:type="paragraph" w:styleId="a4">
    <w:name w:val="Body Text"/>
    <w:basedOn w:val="a"/>
    <w:link w:val="a3"/>
    <w:rsid w:val="00BE0B04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link w:val="a4"/>
    <w:uiPriority w:val="99"/>
    <w:semiHidden/>
    <w:rsid w:val="00BE0B04"/>
  </w:style>
  <w:style w:type="paragraph" w:styleId="a5">
    <w:name w:val="List Paragraph"/>
    <w:basedOn w:val="a"/>
    <w:uiPriority w:val="34"/>
    <w:qFormat/>
    <w:rsid w:val="00BE0B0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E0B04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BE0B04"/>
    <w:rPr>
      <w:color w:val="800080"/>
      <w:u w:val="single"/>
    </w:rPr>
  </w:style>
  <w:style w:type="paragraph" w:customStyle="1" w:styleId="xl65">
    <w:name w:val="xl65"/>
    <w:basedOn w:val="a"/>
    <w:rsid w:val="00BE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E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7">
    <w:name w:val="xl67"/>
    <w:basedOn w:val="a"/>
    <w:rsid w:val="00BE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BE0B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BE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BE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E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BE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BE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BE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BE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BE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E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E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E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BE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BE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BE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83">
    <w:name w:val="xl83"/>
    <w:basedOn w:val="a"/>
    <w:rsid w:val="00BE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E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BE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E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BE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88">
    <w:name w:val="xl88"/>
    <w:basedOn w:val="a"/>
    <w:rsid w:val="00BE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BE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BE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BE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E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E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BE0B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BE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BE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E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E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a"/>
    <w:rsid w:val="00BE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00">
    <w:name w:val="xl100"/>
    <w:basedOn w:val="a"/>
    <w:rsid w:val="00BE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01">
    <w:name w:val="xl101"/>
    <w:basedOn w:val="a"/>
    <w:rsid w:val="00BE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BE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BE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BE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E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BE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xl107">
    <w:name w:val="xl107"/>
    <w:basedOn w:val="a"/>
    <w:rsid w:val="00BE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xl108">
    <w:name w:val="xl108"/>
    <w:basedOn w:val="a"/>
    <w:rsid w:val="00BE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BE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xl110">
    <w:name w:val="xl110"/>
    <w:basedOn w:val="a"/>
    <w:rsid w:val="00BE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11">
    <w:name w:val="xl111"/>
    <w:basedOn w:val="a"/>
    <w:rsid w:val="00BE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E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BE0B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BE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E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E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BE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BE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BE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BE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BE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BE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BE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24">
    <w:name w:val="xl124"/>
    <w:basedOn w:val="a"/>
    <w:rsid w:val="00BE0B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BE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BE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BE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BE0B0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BE0B0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BE0B0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BE0B0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BE0B0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BE0B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BE0B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ody Text Indent"/>
    <w:basedOn w:val="a"/>
    <w:link w:val="aa"/>
    <w:unhideWhenUsed/>
    <w:rsid w:val="00BE0B0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E0B04"/>
  </w:style>
  <w:style w:type="character" w:customStyle="1" w:styleId="12">
    <w:name w:val="Основной текст с отступом Знак1"/>
    <w:basedOn w:val="a0"/>
    <w:semiHidden/>
    <w:rsid w:val="00BE0B04"/>
    <w:rPr>
      <w:sz w:val="24"/>
      <w:szCs w:val="24"/>
    </w:rPr>
  </w:style>
  <w:style w:type="paragraph" w:customStyle="1" w:styleId="normal32">
    <w:name w:val="normal32"/>
    <w:basedOn w:val="a"/>
    <w:rsid w:val="00BE0B04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</w:rPr>
  </w:style>
  <w:style w:type="paragraph" w:customStyle="1" w:styleId="ConsNormal">
    <w:name w:val="ConsNormal"/>
    <w:rsid w:val="00BE0B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uiPriority w:val="99"/>
    <w:unhideWhenUsed/>
    <w:rsid w:val="00BE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aliases w:val="Знак Знак, Знак Знак Знак, Знак Знак1"/>
    <w:link w:val="32"/>
    <w:locked/>
    <w:rsid w:val="00BE0B04"/>
    <w:rPr>
      <w:sz w:val="16"/>
      <w:szCs w:val="16"/>
    </w:rPr>
  </w:style>
  <w:style w:type="paragraph" w:styleId="32">
    <w:name w:val="Body Text 3"/>
    <w:aliases w:val="Знак, Знак Знак, Знак"/>
    <w:basedOn w:val="a"/>
    <w:link w:val="31"/>
    <w:unhideWhenUsed/>
    <w:rsid w:val="00BE0B04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2"/>
    <w:rsid w:val="00BE0B04"/>
    <w:rPr>
      <w:sz w:val="16"/>
      <w:szCs w:val="16"/>
    </w:rPr>
  </w:style>
  <w:style w:type="paragraph" w:styleId="21">
    <w:name w:val="Body Text Indent 2"/>
    <w:basedOn w:val="a"/>
    <w:link w:val="22"/>
    <w:unhideWhenUsed/>
    <w:rsid w:val="00BE0B0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E0B04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nhideWhenUsed/>
    <w:rsid w:val="00BE0B0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E0B04"/>
    <w:rPr>
      <w:rFonts w:ascii="Times New Roman" w:eastAsia="Times New Roman" w:hAnsi="Times New Roman" w:cs="Times New Roman"/>
      <w:sz w:val="16"/>
      <w:szCs w:val="16"/>
    </w:rPr>
  </w:style>
  <w:style w:type="paragraph" w:customStyle="1" w:styleId="ac">
    <w:name w:val="адресат"/>
    <w:basedOn w:val="a"/>
    <w:next w:val="a"/>
    <w:rsid w:val="00BE0B0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FontStyle16">
    <w:name w:val="Font Style16"/>
    <w:uiPriority w:val="99"/>
    <w:rsid w:val="00BE0B04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BE0B0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BE0B04"/>
    <w:pPr>
      <w:widowControl w:val="0"/>
      <w:autoSpaceDE w:val="0"/>
      <w:autoSpaceDN w:val="0"/>
      <w:adjustRightInd w:val="0"/>
      <w:spacing w:after="0" w:line="307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E0B0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E0B04"/>
    <w:pPr>
      <w:widowControl w:val="0"/>
      <w:autoSpaceDE w:val="0"/>
      <w:autoSpaceDN w:val="0"/>
      <w:adjustRightInd w:val="0"/>
      <w:spacing w:after="0" w:line="269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E0B04"/>
    <w:pPr>
      <w:widowControl w:val="0"/>
      <w:autoSpaceDE w:val="0"/>
      <w:autoSpaceDN w:val="0"/>
      <w:adjustRightInd w:val="0"/>
      <w:spacing w:after="0" w:line="270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BE0B0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BE0B0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BE0B04"/>
    <w:pPr>
      <w:widowControl w:val="0"/>
      <w:autoSpaceDE w:val="0"/>
      <w:autoSpaceDN w:val="0"/>
      <w:adjustRightInd w:val="0"/>
      <w:spacing w:after="0" w:line="278" w:lineRule="exact"/>
      <w:ind w:firstLine="28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BE0B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BE0B04"/>
    <w:rPr>
      <w:rFonts w:ascii="Times New Roman" w:hAnsi="Times New Roman" w:cs="Times New Roman"/>
      <w:sz w:val="22"/>
      <w:szCs w:val="22"/>
    </w:rPr>
  </w:style>
  <w:style w:type="character" w:customStyle="1" w:styleId="ad">
    <w:name w:val="Основной текст_"/>
    <w:basedOn w:val="a0"/>
    <w:link w:val="13"/>
    <w:locked/>
    <w:rsid w:val="00BE0B04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сновной текст1"/>
    <w:basedOn w:val="a"/>
    <w:link w:val="ad"/>
    <w:rsid w:val="00BE0B04"/>
    <w:pPr>
      <w:spacing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rsid w:val="00BE0B0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rsid w:val="00BE0B04"/>
    <w:rPr>
      <w:rFonts w:ascii="Tahoma" w:eastAsia="Times New Roman" w:hAnsi="Tahoma" w:cs="Times New Roman"/>
      <w:sz w:val="16"/>
      <w:szCs w:val="16"/>
    </w:rPr>
  </w:style>
  <w:style w:type="paragraph" w:styleId="af0">
    <w:name w:val="header"/>
    <w:basedOn w:val="a"/>
    <w:link w:val="af1"/>
    <w:unhideWhenUsed/>
    <w:rsid w:val="00BE0B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BE0B04"/>
    <w:rPr>
      <w:rFonts w:ascii="Times New Roman" w:eastAsia="Times New Roman" w:hAnsi="Times New Roman" w:cs="Times New Roman"/>
      <w:sz w:val="24"/>
      <w:szCs w:val="24"/>
    </w:rPr>
  </w:style>
  <w:style w:type="paragraph" w:customStyle="1" w:styleId="aaanao">
    <w:name w:val="aa?anao"/>
    <w:basedOn w:val="a"/>
    <w:next w:val="a"/>
    <w:rsid w:val="00BE0B0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f2">
    <w:name w:val="footer"/>
    <w:basedOn w:val="a"/>
    <w:link w:val="af3"/>
    <w:rsid w:val="00BE0B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BE0B04"/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BE0B0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BE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">
    <w:name w:val="u"/>
    <w:basedOn w:val="a"/>
    <w:rsid w:val="00BE0B04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BE0B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BE0B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lock Text"/>
    <w:basedOn w:val="a"/>
    <w:rsid w:val="00BE0B04"/>
    <w:pPr>
      <w:spacing w:after="0" w:line="240" w:lineRule="auto"/>
      <w:ind w:left="-567" w:right="-76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BE0B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BE0B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footnote text"/>
    <w:basedOn w:val="a"/>
    <w:link w:val="af6"/>
    <w:unhideWhenUsed/>
    <w:rsid w:val="00BE0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BE0B04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Title"/>
    <w:basedOn w:val="a"/>
    <w:link w:val="af8"/>
    <w:qFormat/>
    <w:rsid w:val="00BE0B04"/>
    <w:pPr>
      <w:keepLines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8"/>
      <w:szCs w:val="24"/>
    </w:rPr>
  </w:style>
  <w:style w:type="character" w:customStyle="1" w:styleId="af8">
    <w:name w:val="Название Знак"/>
    <w:basedOn w:val="a0"/>
    <w:link w:val="af7"/>
    <w:rsid w:val="00BE0B04"/>
    <w:rPr>
      <w:rFonts w:ascii="Times New Roman" w:eastAsia="Times New Roman" w:hAnsi="Times New Roman" w:cs="Times New Roman"/>
      <w:b/>
      <w:kern w:val="2"/>
      <w:sz w:val="28"/>
      <w:szCs w:val="24"/>
    </w:rPr>
  </w:style>
  <w:style w:type="paragraph" w:styleId="23">
    <w:name w:val="Body Text 2"/>
    <w:basedOn w:val="a"/>
    <w:link w:val="24"/>
    <w:unhideWhenUsed/>
    <w:rsid w:val="00BE0B04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BE0B04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10">
    <w:name w:val="Основной текст 21"/>
    <w:basedOn w:val="a"/>
    <w:rsid w:val="00BE0B04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f9">
    <w:name w:val="Strong"/>
    <w:basedOn w:val="a0"/>
    <w:uiPriority w:val="22"/>
    <w:qFormat/>
    <w:rsid w:val="00BE0B04"/>
    <w:rPr>
      <w:b/>
      <w:bCs/>
    </w:rPr>
  </w:style>
  <w:style w:type="character" w:customStyle="1" w:styleId="blk">
    <w:name w:val="blk"/>
    <w:basedOn w:val="a0"/>
    <w:rsid w:val="00BE0B04"/>
  </w:style>
  <w:style w:type="character" w:styleId="afa">
    <w:name w:val="line number"/>
    <w:basedOn w:val="a0"/>
    <w:rsid w:val="00BE0B04"/>
  </w:style>
  <w:style w:type="paragraph" w:customStyle="1" w:styleId="ConsPlusNonformat">
    <w:name w:val="ConsPlusNonformat"/>
    <w:uiPriority w:val="99"/>
    <w:rsid w:val="00BE0B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xl133">
    <w:name w:val="xl133"/>
    <w:basedOn w:val="a"/>
    <w:rsid w:val="00BE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BE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5">
    <w:name w:val="xl135"/>
    <w:basedOn w:val="a"/>
    <w:rsid w:val="00BE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BE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BE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BE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BE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0">
    <w:name w:val="xl140"/>
    <w:basedOn w:val="a"/>
    <w:rsid w:val="00BE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BE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BE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BE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BE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BE0B0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BE0B0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BE0B0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BE0B0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BE0B0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annotation text"/>
    <w:basedOn w:val="a"/>
    <w:link w:val="afc"/>
    <w:semiHidden/>
    <w:rsid w:val="00BE0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c">
    <w:name w:val="Текст примечания Знак"/>
    <w:basedOn w:val="a0"/>
    <w:link w:val="afb"/>
    <w:semiHidden/>
    <w:rsid w:val="00BE0B0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d">
    <w:name w:val="page number"/>
    <w:basedOn w:val="a0"/>
    <w:rsid w:val="00BE0B04"/>
  </w:style>
  <w:style w:type="paragraph" w:customStyle="1" w:styleId="ConsPlusNormal">
    <w:name w:val="ConsPlusNormal"/>
    <w:rsid w:val="00BE0B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e">
    <w:name w:val="Цветовое выделение"/>
    <w:rsid w:val="00BE0B04"/>
    <w:rPr>
      <w:b/>
      <w:bCs/>
      <w:color w:val="000080"/>
      <w:sz w:val="20"/>
      <w:szCs w:val="20"/>
    </w:rPr>
  </w:style>
  <w:style w:type="character" w:customStyle="1" w:styleId="aff">
    <w:name w:val="Гипертекстовая ссылка"/>
    <w:rsid w:val="00BE0B04"/>
    <w:rPr>
      <w:b/>
      <w:bCs/>
      <w:color w:val="008000"/>
      <w:sz w:val="20"/>
      <w:szCs w:val="20"/>
      <w:u w:val="single"/>
    </w:rPr>
  </w:style>
  <w:style w:type="paragraph" w:customStyle="1" w:styleId="ConsPlusCell">
    <w:name w:val="ConsPlusCell"/>
    <w:rsid w:val="00BE0B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r">
    <w:name w:val="r"/>
    <w:basedOn w:val="a0"/>
    <w:rsid w:val="00BE0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6029</Words>
  <Characters>34366</Characters>
  <Application>Microsoft Office Word</Application>
  <DocSecurity>0</DocSecurity>
  <Lines>286</Lines>
  <Paragraphs>80</Paragraphs>
  <ScaleCrop>false</ScaleCrop>
  <Company>Microsoft</Company>
  <LinksUpToDate>false</LinksUpToDate>
  <CharactersWithSpaces>40315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2014-07-23T08:54:00Z</dcterms:created>
  <dcterms:modified xsi:type="dcterms:W3CDTF">2014-07-23T08:54:00Z</dcterms:modified>
</cp:coreProperties>
</file>