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F5379B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F070B8" w:rsidRPr="001E7635" w:rsidRDefault="00F070B8" w:rsidP="00F070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E7635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F5379B" w:rsidRPr="001E7635" w:rsidRDefault="00F5379B" w:rsidP="006C0E55">
      <w:pPr>
        <w:tabs>
          <w:tab w:val="left" w:pos="3800"/>
          <w:tab w:val="center" w:pos="4677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79B" w:rsidRDefault="00F5379B" w:rsidP="00F5379B">
      <w:pPr>
        <w:tabs>
          <w:tab w:val="left" w:pos="3800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79B" w:rsidRPr="00FE3B27" w:rsidRDefault="00F5379B" w:rsidP="00F5379B">
      <w:pPr>
        <w:tabs>
          <w:tab w:val="left" w:pos="3800"/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04E11">
        <w:rPr>
          <w:rFonts w:ascii="Times New Roman" w:hAnsi="Times New Roman" w:cs="Times New Roman"/>
          <w:bCs/>
          <w:sz w:val="24"/>
          <w:szCs w:val="24"/>
        </w:rPr>
        <w:t>14 ноября</w:t>
      </w:r>
      <w:r w:rsidR="00814501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    </w:t>
      </w:r>
      <w:r w:rsidRPr="00FE3B2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14501">
        <w:rPr>
          <w:rFonts w:ascii="Times New Roman" w:hAnsi="Times New Roman" w:cs="Times New Roman"/>
          <w:bCs/>
          <w:sz w:val="24"/>
          <w:szCs w:val="24"/>
        </w:rPr>
        <w:t>19/3</w:t>
      </w:r>
    </w:p>
    <w:p w:rsidR="00F5379B" w:rsidRPr="00814501" w:rsidRDefault="00F5379B" w:rsidP="00814501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61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Манойлинского сельского поселения от 30.10.2009г. № ½ «</w:t>
      </w:r>
      <w:r w:rsidRPr="002B761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2B7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61C">
        <w:rPr>
          <w:rFonts w:ascii="Times New Roman" w:hAnsi="Times New Roman" w:cs="Times New Roman"/>
          <w:b/>
          <w:sz w:val="24"/>
          <w:szCs w:val="24"/>
        </w:rPr>
        <w:t>о некоторых вопросах муниципальной</w:t>
      </w:r>
      <w:r w:rsidR="00814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61C">
        <w:rPr>
          <w:rFonts w:ascii="Times New Roman" w:hAnsi="Times New Roman" w:cs="Times New Roman"/>
          <w:b/>
          <w:sz w:val="24"/>
          <w:szCs w:val="24"/>
        </w:rPr>
        <w:t>службы в Манойлинском сельском поселении»</w:t>
      </w:r>
    </w:p>
    <w:p w:rsidR="00F5379B" w:rsidRDefault="00F5379B" w:rsidP="00F5379B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379B" w:rsidRDefault="00A07F33" w:rsidP="00A07F33">
      <w:pPr>
        <w:tabs>
          <w:tab w:val="left" w:pos="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501">
        <w:rPr>
          <w:rFonts w:ascii="Times New Roman" w:hAnsi="Times New Roman" w:cs="Times New Roman"/>
          <w:sz w:val="24"/>
          <w:szCs w:val="24"/>
        </w:rPr>
        <w:t xml:space="preserve">    </w:t>
      </w:r>
      <w:r w:rsidR="00F5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Трудовым кодексом Российской Федерации,  </w:t>
      </w:r>
      <w:r w:rsidR="00814501">
        <w:rPr>
          <w:rFonts w:ascii="Times New Roman" w:hAnsi="Times New Roman" w:cs="Times New Roman"/>
          <w:sz w:val="24"/>
          <w:szCs w:val="24"/>
        </w:rPr>
        <w:t>руководствуясь Распоряжением Правительства Российской Федерации от 13.03.2019г. № 415-р «О мерах по увеличению обеспечиваемой за счет средств Федерального бюджета оплаты труда», Постановлением Администрации Волгоградской области от 30.09.2019г. № 483-п 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4501">
        <w:rPr>
          <w:rFonts w:ascii="Times New Roman" w:hAnsi="Times New Roman" w:cs="Times New Roman"/>
          <w:sz w:val="24"/>
          <w:szCs w:val="24"/>
        </w:rPr>
        <w:t>Уставом Манойлинского сельского поселения Клетского муниципального района Волгоградской области, в</w:t>
      </w:r>
      <w:proofErr w:type="gramEnd"/>
      <w:r w:rsidR="00814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социальных гарантий работников администрации Манойлинского сельского поселения, </w:t>
      </w:r>
      <w:r w:rsidR="00F5379B">
        <w:rPr>
          <w:rFonts w:ascii="Times New Roman" w:hAnsi="Times New Roman" w:cs="Times New Roman"/>
          <w:sz w:val="24"/>
          <w:szCs w:val="24"/>
        </w:rPr>
        <w:t>Совет депутатов Манойлинского сельского поселения</w:t>
      </w:r>
      <w:r w:rsidR="00814501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F5379B" w:rsidRDefault="00F5379B" w:rsidP="00F5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9B" w:rsidRDefault="00F5379B" w:rsidP="00F5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5379B" w:rsidRDefault="00F5379B" w:rsidP="00F5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9B" w:rsidRDefault="00F5379B" w:rsidP="00F53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3 к Положению о некоторых вопросах муниципальной службы в Манойлинском сельском поселении, утвержденное решением Совета депутатов Манойлинского сельского поселения от 30.10.2009г. № ½ в новой редакции, согласно приложению. </w:t>
      </w:r>
    </w:p>
    <w:p w:rsidR="00F5379B" w:rsidRDefault="00F5379B" w:rsidP="00F53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Манойлинского сельского поселения от </w:t>
      </w:r>
      <w:r w:rsidR="00814501">
        <w:rPr>
          <w:rFonts w:ascii="Times New Roman" w:hAnsi="Times New Roman" w:cs="Times New Roman"/>
          <w:sz w:val="24"/>
          <w:szCs w:val="24"/>
        </w:rPr>
        <w:t>26.01.2018г.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14501">
        <w:rPr>
          <w:rFonts w:ascii="Times New Roman" w:hAnsi="Times New Roman" w:cs="Times New Roman"/>
          <w:sz w:val="24"/>
          <w:szCs w:val="24"/>
        </w:rPr>
        <w:t>60/4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Манойлинского сельского поселения от 30.10.2009 № ½ «Об утверждении Положения о некоторых вопросах муниципальной службы в Манойлинском сельском поселении» считать утратившим силу.</w:t>
      </w:r>
    </w:p>
    <w:p w:rsidR="00F5379B" w:rsidRDefault="00F5379B" w:rsidP="00F53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474917">
        <w:rPr>
          <w:rFonts w:ascii="Times New Roman" w:hAnsi="Times New Roman" w:cs="Times New Roman"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47491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F5379B" w:rsidRPr="00FE2AB8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E2A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Глава Манойлинского                                                             </w:t>
      </w:r>
      <w:r w:rsidR="001A5B7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С.В. Литвиненко</w:t>
      </w:r>
    </w:p>
    <w:p w:rsidR="00F5379B" w:rsidRPr="00FE2AB8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E2A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сельского поселения</w:t>
      </w: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Pr="00814501" w:rsidRDefault="00814501" w:rsidP="00814501">
      <w:pPr>
        <w:shd w:val="clear" w:color="auto" w:fill="FFFFFF"/>
        <w:spacing w:after="0" w:line="331" w:lineRule="exact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145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lastRenderedPageBreak/>
        <w:t>Приложение</w:t>
      </w:r>
    </w:p>
    <w:p w:rsidR="00814501" w:rsidRPr="00814501" w:rsidRDefault="00814501" w:rsidP="00814501">
      <w:pPr>
        <w:shd w:val="clear" w:color="auto" w:fill="FFFFFF"/>
        <w:spacing w:after="0" w:line="331" w:lineRule="exact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</w:t>
      </w:r>
      <w:r w:rsidRPr="008145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решению Совета депутатов</w:t>
      </w:r>
    </w:p>
    <w:p w:rsidR="00814501" w:rsidRPr="00814501" w:rsidRDefault="00814501" w:rsidP="00814501">
      <w:pPr>
        <w:shd w:val="clear" w:color="auto" w:fill="FFFFFF"/>
        <w:spacing w:after="0" w:line="331" w:lineRule="exact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145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Манойлинского сельского поселения</w:t>
      </w:r>
    </w:p>
    <w:p w:rsidR="00814501" w:rsidRPr="00814501" w:rsidRDefault="00814501" w:rsidP="00814501">
      <w:pPr>
        <w:shd w:val="clear" w:color="auto" w:fill="FFFFFF"/>
        <w:spacing w:after="0" w:line="331" w:lineRule="exact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</w:t>
      </w:r>
      <w:r w:rsidRPr="008145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т </w:t>
      </w:r>
      <w:r w:rsidR="00E04E1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14.11</w:t>
      </w:r>
      <w:bookmarkStart w:id="0" w:name="_GoBack"/>
      <w:bookmarkEnd w:id="0"/>
      <w:r w:rsidRPr="008145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.2019г. № 19/3</w:t>
      </w:r>
    </w:p>
    <w:p w:rsidR="00F5379B" w:rsidRDefault="00F5379B" w:rsidP="00F5379B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3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Положению о некоторых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вопросах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службы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Манойлинском сельском поселении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79B" w:rsidRDefault="00F5379B" w:rsidP="00F5379B">
      <w:pPr>
        <w:pStyle w:val="a3"/>
        <w:numPr>
          <w:ilvl w:val="0"/>
          <w:numId w:val="2"/>
        </w:num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РАЗМЕРЫ</w:t>
      </w:r>
      <w:r w:rsidRPr="00AA6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ФОРМИРОВАНИЯ РАСХОДОВ НА ОПЛАТУ ТРУДА ДЕПУТАТОВ,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6E97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79B" w:rsidRDefault="00F5379B" w:rsidP="00F5379B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Должностные оклады депутатов, выборных должностных лиц местного самоуправления, осуществляющих свои полномочия на постоянной основе, устанавливаются в размере </w:t>
      </w:r>
      <w:r w:rsidR="00814501">
        <w:rPr>
          <w:rFonts w:ascii="Times New Roman" w:eastAsia="Times New Roman" w:hAnsi="Times New Roman" w:cs="Times New Roman"/>
          <w:bCs/>
          <w:sz w:val="24"/>
          <w:szCs w:val="24"/>
        </w:rPr>
        <w:t>10367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Дополнительные выплаты для лиц, замещающих муниципальные должности, включают в себя: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главы муниципального образования – 2,5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Ежемесячное денежное поощрение в размере 33 процентов должностного оклада;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Дополнительную единовременную выплату по итогам службы за год в размере двух должностных окладов;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Дополнительную выплату в виде материальной помощи в размере двух должностных окладов.</w:t>
      </w:r>
    </w:p>
    <w:p w:rsidR="00F5379B" w:rsidRPr="00BF7110" w:rsidRDefault="00F5379B" w:rsidP="00F5379B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79B" w:rsidRPr="00BF7110" w:rsidRDefault="00F5379B" w:rsidP="00F5379B">
      <w:pPr>
        <w:pStyle w:val="a3"/>
        <w:numPr>
          <w:ilvl w:val="0"/>
          <w:numId w:val="2"/>
        </w:num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РАЗМЕРЫ</w:t>
      </w:r>
      <w:r w:rsidRPr="00BF7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ДОЛЖНОСТНЫХ ОКЛАДОВ И ДОПОЛНИТЕЛЬНЫХ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ВЫПЛАТ</w:t>
      </w:r>
      <w:proofErr w:type="gramEnd"/>
      <w:r w:rsidRPr="00BF7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СЛУЖАЩИХ МАНОЙЛИНСКОГО СЕЛЬСКОГО ПОСЕЛЕНИЯ</w:t>
      </w:r>
    </w:p>
    <w:p w:rsidR="00F5379B" w:rsidRDefault="00F5379B" w:rsidP="00F5379B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F5379B" w:rsidRPr="00FE2AB8" w:rsidRDefault="00F5379B" w:rsidP="00F5379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</w:rPr>
      </w:pPr>
      <w:r w:rsidRPr="00FE2AB8"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</w:rPr>
        <w:t>Размеры должностных окладов по группам должностей муниципальной службы:</w:t>
      </w:r>
    </w:p>
    <w:p w:rsidR="00F5379B" w:rsidRDefault="00F5379B" w:rsidP="00F5379B">
      <w:pPr>
        <w:spacing w:after="0" w:line="240" w:lineRule="auto"/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3958"/>
        <w:gridCol w:w="4656"/>
      </w:tblGrid>
      <w:tr w:rsidR="00F5379B" w:rsidTr="001A5B7E">
        <w:tc>
          <w:tcPr>
            <w:tcW w:w="957" w:type="dxa"/>
          </w:tcPr>
          <w:p w:rsidR="00F5379B" w:rsidRDefault="00F5379B" w:rsidP="00DB71D7">
            <w:pP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/п</w:t>
            </w:r>
          </w:p>
        </w:tc>
        <w:tc>
          <w:tcPr>
            <w:tcW w:w="3958" w:type="dxa"/>
          </w:tcPr>
          <w:p w:rsidR="00F5379B" w:rsidRDefault="00F5379B" w:rsidP="00DB71D7">
            <w:pP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4656" w:type="dxa"/>
          </w:tcPr>
          <w:p w:rsidR="00F5379B" w:rsidRDefault="00F5379B" w:rsidP="00DB71D7">
            <w:pP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Размеры должностных окладов</w:t>
            </w:r>
          </w:p>
        </w:tc>
      </w:tr>
      <w:tr w:rsidR="00F5379B" w:rsidTr="001A5B7E">
        <w:tc>
          <w:tcPr>
            <w:tcW w:w="957" w:type="dxa"/>
          </w:tcPr>
          <w:p w:rsidR="00F5379B" w:rsidRDefault="00F5379B" w:rsidP="00DB71D7">
            <w:pP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F5379B" w:rsidRDefault="00F5379B" w:rsidP="00DB71D7">
            <w:pP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4656" w:type="dxa"/>
          </w:tcPr>
          <w:p w:rsidR="00F5379B" w:rsidRDefault="00814501" w:rsidP="00DB71D7">
            <w:pPr>
              <w:jc w:val="center"/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6801</w:t>
            </w:r>
          </w:p>
        </w:tc>
      </w:tr>
    </w:tbl>
    <w:p w:rsidR="00B73281" w:rsidRDefault="00B73281"/>
    <w:sectPr w:rsidR="00B73281" w:rsidSect="0073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0EB"/>
    <w:multiLevelType w:val="hybridMultilevel"/>
    <w:tmpl w:val="EF203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00D5"/>
    <w:multiLevelType w:val="hybridMultilevel"/>
    <w:tmpl w:val="85C2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5B4D"/>
    <w:multiLevelType w:val="hybridMultilevel"/>
    <w:tmpl w:val="37C4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0D29"/>
    <w:multiLevelType w:val="hybridMultilevel"/>
    <w:tmpl w:val="5118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79B"/>
    <w:rsid w:val="001A5B7E"/>
    <w:rsid w:val="00474917"/>
    <w:rsid w:val="006C0E55"/>
    <w:rsid w:val="00730FB9"/>
    <w:rsid w:val="00814501"/>
    <w:rsid w:val="00882B3B"/>
    <w:rsid w:val="00885533"/>
    <w:rsid w:val="00A07F33"/>
    <w:rsid w:val="00B73281"/>
    <w:rsid w:val="00D441BD"/>
    <w:rsid w:val="00E04E11"/>
    <w:rsid w:val="00F070B8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9B"/>
    <w:pPr>
      <w:ind w:left="720"/>
      <w:contextualSpacing/>
    </w:pPr>
  </w:style>
  <w:style w:type="table" w:styleId="a4">
    <w:name w:val="Table Grid"/>
    <w:basedOn w:val="a1"/>
    <w:uiPriority w:val="59"/>
    <w:rsid w:val="00F53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2018-01-23T11:47:00Z</cp:lastPrinted>
  <dcterms:created xsi:type="dcterms:W3CDTF">2018-01-23T03:31:00Z</dcterms:created>
  <dcterms:modified xsi:type="dcterms:W3CDTF">2019-11-15T05:15:00Z</dcterms:modified>
</cp:coreProperties>
</file>