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3F" w:rsidRDefault="004C133F" w:rsidP="004C133F">
      <w:pPr>
        <w:jc w:val="right"/>
      </w:pPr>
      <w:r>
        <w:t>УТВЕРЖДЕН</w:t>
      </w:r>
    </w:p>
    <w:p w:rsidR="004C133F" w:rsidRPr="00753DCF" w:rsidRDefault="004C133F" w:rsidP="004C133F">
      <w:pPr>
        <w:jc w:val="right"/>
      </w:pPr>
      <w:r>
        <w:t>Глава Манойлинского</w:t>
      </w:r>
    </w:p>
    <w:p w:rsidR="004C133F" w:rsidRDefault="004C133F" w:rsidP="004C133F">
      <w:pPr>
        <w:jc w:val="right"/>
      </w:pPr>
      <w:r>
        <w:t>сельского поселения</w:t>
      </w:r>
    </w:p>
    <w:p w:rsidR="004C133F" w:rsidRDefault="004C133F" w:rsidP="004C133F">
      <w:pPr>
        <w:jc w:val="right"/>
      </w:pPr>
      <w:r>
        <w:t xml:space="preserve">_________________ </w:t>
      </w:r>
      <w:r w:rsidRPr="000861E5">
        <w:t xml:space="preserve"> </w:t>
      </w:r>
      <w:r>
        <w:t>С.В. Литвиненко</w:t>
      </w:r>
    </w:p>
    <w:p w:rsidR="004C133F" w:rsidRDefault="004C133F" w:rsidP="004C133F">
      <w:pPr>
        <w:jc w:val="center"/>
      </w:pPr>
      <w:r>
        <w:t xml:space="preserve">                                                                                                                          </w:t>
      </w:r>
      <w:r w:rsidR="00B1160F">
        <w:t>03 июля</w:t>
      </w:r>
      <w:r>
        <w:t xml:space="preserve"> 2019 г.</w:t>
      </w:r>
    </w:p>
    <w:p w:rsidR="004C133F" w:rsidRDefault="004C133F" w:rsidP="004C133F">
      <w:pPr>
        <w:jc w:val="center"/>
        <w:rPr>
          <w:b/>
        </w:rPr>
      </w:pPr>
    </w:p>
    <w:p w:rsidR="004C133F" w:rsidRPr="00345237" w:rsidRDefault="004C133F" w:rsidP="004C133F">
      <w:pPr>
        <w:jc w:val="center"/>
        <w:rPr>
          <w:b/>
        </w:rPr>
      </w:pPr>
      <w:r w:rsidRPr="00345237">
        <w:rPr>
          <w:b/>
        </w:rPr>
        <w:t>ОТЧЕТ</w:t>
      </w:r>
    </w:p>
    <w:p w:rsidR="004C133F" w:rsidRDefault="004C133F" w:rsidP="004C133F">
      <w:pPr>
        <w:autoSpaceDE w:val="0"/>
        <w:autoSpaceDN w:val="0"/>
        <w:adjustRightInd w:val="0"/>
        <w:jc w:val="center"/>
        <w:rPr>
          <w:b/>
        </w:rPr>
      </w:pPr>
      <w:r w:rsidRPr="00345237">
        <w:rPr>
          <w:b/>
        </w:rPr>
        <w:t xml:space="preserve">за </w:t>
      </w:r>
      <w:r>
        <w:rPr>
          <w:b/>
          <w:lang w:val="en-US"/>
        </w:rPr>
        <w:t>I</w:t>
      </w:r>
      <w:r w:rsidR="00B1160F">
        <w:rPr>
          <w:b/>
          <w:lang w:val="en-US"/>
        </w:rPr>
        <w:t>I</w:t>
      </w:r>
      <w:bookmarkStart w:id="0" w:name="_GoBack"/>
      <w:bookmarkEnd w:id="0"/>
      <w:r w:rsidRPr="00345237">
        <w:rPr>
          <w:b/>
        </w:rPr>
        <w:t xml:space="preserve"> квартал  2019 года  по реализации  программы </w:t>
      </w:r>
      <w:r>
        <w:rPr>
          <w:b/>
        </w:rPr>
        <w:t>профилактики правонарушений обязательных требований, требований, установленных муниципальными  правовыми актами, в сфере  муниципального контроля на 2019 год</w:t>
      </w:r>
    </w:p>
    <w:p w:rsidR="004C133F" w:rsidRDefault="004C133F" w:rsidP="00074C48">
      <w:pPr>
        <w:ind w:right="141"/>
        <w:jc w:val="both"/>
        <w:rPr>
          <w:b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2126"/>
        <w:gridCol w:w="2353"/>
      </w:tblGrid>
      <w:tr w:rsidR="00074C48" w:rsidRPr="0016746E" w:rsidTr="004C133F">
        <w:tc>
          <w:tcPr>
            <w:tcW w:w="675" w:type="dxa"/>
          </w:tcPr>
          <w:p w:rsidR="00074C48" w:rsidRPr="00914D65" w:rsidRDefault="00074C48" w:rsidP="00A70D34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 xml:space="preserve">№ </w:t>
            </w:r>
            <w:proofErr w:type="gramStart"/>
            <w:r w:rsidRPr="00914D65">
              <w:rPr>
                <w:b/>
              </w:rPr>
              <w:t>п</w:t>
            </w:r>
            <w:proofErr w:type="gramEnd"/>
            <w:r w:rsidRPr="00914D65">
              <w:rPr>
                <w:b/>
              </w:rPr>
              <w:t>/п</w:t>
            </w:r>
          </w:p>
        </w:tc>
        <w:tc>
          <w:tcPr>
            <w:tcW w:w="4678" w:type="dxa"/>
          </w:tcPr>
          <w:p w:rsidR="00074C48" w:rsidRPr="00914D65" w:rsidRDefault="00074C48" w:rsidP="00A70D34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 xml:space="preserve">Наименование </w:t>
            </w:r>
          </w:p>
          <w:p w:rsidR="00074C48" w:rsidRPr="00914D65" w:rsidRDefault="00074C48" w:rsidP="00A70D34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мероприятия</w:t>
            </w:r>
          </w:p>
        </w:tc>
        <w:tc>
          <w:tcPr>
            <w:tcW w:w="2126" w:type="dxa"/>
          </w:tcPr>
          <w:p w:rsidR="00074C48" w:rsidRPr="00914D65" w:rsidRDefault="00074C48" w:rsidP="00A70D34">
            <w:pPr>
              <w:ind w:right="141"/>
              <w:jc w:val="center"/>
              <w:rPr>
                <w:b/>
              </w:rPr>
            </w:pPr>
            <w:r w:rsidRPr="00914D65">
              <w:rPr>
                <w:b/>
              </w:rPr>
              <w:t>Срок реализации мероприятия</w:t>
            </w:r>
          </w:p>
        </w:tc>
        <w:tc>
          <w:tcPr>
            <w:tcW w:w="2353" w:type="dxa"/>
          </w:tcPr>
          <w:p w:rsidR="00074C48" w:rsidRPr="00914D65" w:rsidRDefault="004C133F" w:rsidP="00A70D34">
            <w:pPr>
              <w:ind w:right="141"/>
              <w:jc w:val="center"/>
              <w:rPr>
                <w:b/>
              </w:rPr>
            </w:pPr>
            <w:r>
              <w:rPr>
                <w:b/>
              </w:rPr>
              <w:t>Исполнение</w:t>
            </w:r>
          </w:p>
        </w:tc>
      </w:tr>
      <w:tr w:rsidR="00074C48" w:rsidRPr="0016746E" w:rsidTr="004C133F">
        <w:tc>
          <w:tcPr>
            <w:tcW w:w="675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1</w:t>
            </w:r>
          </w:p>
        </w:tc>
        <w:tc>
          <w:tcPr>
            <w:tcW w:w="4678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2</w:t>
            </w:r>
          </w:p>
        </w:tc>
        <w:tc>
          <w:tcPr>
            <w:tcW w:w="2126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3</w:t>
            </w:r>
          </w:p>
        </w:tc>
        <w:tc>
          <w:tcPr>
            <w:tcW w:w="2353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4</w:t>
            </w:r>
          </w:p>
        </w:tc>
      </w:tr>
      <w:tr w:rsidR="00074C48" w:rsidRPr="0016746E" w:rsidTr="004C133F">
        <w:tc>
          <w:tcPr>
            <w:tcW w:w="675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1.</w:t>
            </w:r>
          </w:p>
        </w:tc>
        <w:tc>
          <w:tcPr>
            <w:tcW w:w="4678" w:type="dxa"/>
          </w:tcPr>
          <w:p w:rsidR="00074C48" w:rsidRPr="0016746E" w:rsidRDefault="00074C48" w:rsidP="00A70D34">
            <w:pPr>
              <w:pStyle w:val="ConsPlusNormal"/>
              <w:ind w:right="141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Манойлинского сельского поселения в сети «Интернет» перечней нормативных правовых актов или их отдельных частей, содержащих обязательные требования, требования,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установленных муниципальными нормативными правовыми актами по вопросу сохранности автомобильных дорог и их элементов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2126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I квартал</w:t>
            </w:r>
          </w:p>
        </w:tc>
        <w:tc>
          <w:tcPr>
            <w:tcW w:w="2353" w:type="dxa"/>
          </w:tcPr>
          <w:p w:rsidR="004C133F" w:rsidRPr="004C133F" w:rsidRDefault="004C133F" w:rsidP="004C133F">
            <w:r>
              <w:t>Распоряжение</w:t>
            </w:r>
            <w:r w:rsidRPr="004C133F">
              <w:t xml:space="preserve">   </w:t>
            </w:r>
          </w:p>
          <w:p w:rsidR="004C133F" w:rsidRPr="00A71F6F" w:rsidRDefault="004C133F" w:rsidP="004C133F">
            <w:r>
              <w:t>от 22 марта 2019 года        № 17</w:t>
            </w:r>
            <w:r w:rsidRPr="00A71F6F">
              <w:t>-р</w:t>
            </w:r>
            <w:r>
              <w:t xml:space="preserve"> «а»</w:t>
            </w:r>
          </w:p>
          <w:p w:rsidR="004C133F" w:rsidRPr="004C133F" w:rsidRDefault="004C133F" w:rsidP="004C133F">
            <w:pPr>
              <w:textAlignment w:val="baseline"/>
              <w:outlineLvl w:val="0"/>
              <w:rPr>
                <w:bCs/>
                <w:color w:val="2D2D2D"/>
                <w:kern w:val="36"/>
              </w:rPr>
            </w:pPr>
            <w:r>
              <w:rPr>
                <w:bCs/>
                <w:color w:val="2D2D2D"/>
                <w:kern w:val="36"/>
              </w:rPr>
              <w:t>«</w:t>
            </w:r>
            <w:r w:rsidRPr="004C133F">
              <w:rPr>
                <w:bCs/>
                <w:color w:val="2D2D2D"/>
                <w:kern w:val="36"/>
              </w:rPr>
              <w:t xml:space="preserve">Об утверждении Перечня нормативных правовых актов и их отдельных частей, содержащих обязательные требования, оценка соблюдения которых является предметом муниципального </w:t>
            </w:r>
            <w:proofErr w:type="gramStart"/>
            <w:r w:rsidRPr="004C133F">
              <w:rPr>
                <w:bCs/>
                <w:color w:val="2D2D2D"/>
                <w:kern w:val="36"/>
              </w:rPr>
              <w:t>контроля за</w:t>
            </w:r>
            <w:proofErr w:type="gramEnd"/>
            <w:r w:rsidRPr="004C133F">
              <w:rPr>
                <w:bCs/>
                <w:color w:val="2D2D2D"/>
                <w:kern w:val="36"/>
              </w:rPr>
              <w:t xml:space="preserve"> обеспечением сохранности автомобильных дорог местного значения в границах Манойлинского сельского поселения Клетского муниципального района Волгоградской области</w:t>
            </w:r>
            <w:r>
              <w:rPr>
                <w:bCs/>
                <w:color w:val="2D2D2D"/>
                <w:kern w:val="36"/>
              </w:rPr>
              <w:t xml:space="preserve">» (гиперссылка </w:t>
            </w:r>
            <w:r w:rsidRPr="004C133F">
              <w:rPr>
                <w:bCs/>
                <w:color w:val="2D2D2D"/>
                <w:kern w:val="36"/>
              </w:rPr>
              <w:t>http://adm-manoylin.ru/index.php/2017-07-18-02-37-35.html</w:t>
            </w:r>
            <w:r>
              <w:rPr>
                <w:bCs/>
                <w:color w:val="2D2D2D"/>
                <w:kern w:val="36"/>
              </w:rPr>
              <w:t>)</w:t>
            </w:r>
          </w:p>
          <w:p w:rsidR="004C133F" w:rsidRPr="00A47463" w:rsidRDefault="004C133F" w:rsidP="004C133F">
            <w:pPr>
              <w:shd w:val="clear" w:color="auto" w:fill="FFFFFF"/>
              <w:spacing w:line="288" w:lineRule="atLeast"/>
              <w:textAlignment w:val="baseline"/>
              <w:rPr>
                <w:rFonts w:ascii="Arial" w:hAnsi="Arial" w:cs="Arial"/>
                <w:color w:val="3C3C3C"/>
                <w:spacing w:val="2"/>
                <w:sz w:val="41"/>
                <w:szCs w:val="41"/>
              </w:rPr>
            </w:pPr>
          </w:p>
          <w:p w:rsidR="00074C48" w:rsidRPr="0016746E" w:rsidRDefault="00074C48" w:rsidP="004C133F">
            <w:pPr>
              <w:ind w:right="141"/>
            </w:pPr>
          </w:p>
        </w:tc>
      </w:tr>
      <w:tr w:rsidR="00074C48" w:rsidRPr="0016746E" w:rsidTr="004C133F">
        <w:tc>
          <w:tcPr>
            <w:tcW w:w="675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2.</w:t>
            </w:r>
          </w:p>
        </w:tc>
        <w:tc>
          <w:tcPr>
            <w:tcW w:w="4678" w:type="dxa"/>
          </w:tcPr>
          <w:p w:rsidR="00074C48" w:rsidRDefault="00074C48" w:rsidP="00A70D34">
            <w:pPr>
              <w:ind w:right="141"/>
              <w:jc w:val="both"/>
            </w:pPr>
            <w:r>
              <w:rPr>
                <w:bCs/>
                <w:color w:val="000000"/>
              </w:rPr>
              <w:t xml:space="preserve">Осуществление информирование  </w:t>
            </w:r>
            <w:r>
              <w:rPr>
                <w:bCs/>
                <w:color w:val="000000"/>
              </w:rPr>
              <w:lastRenderedPageBreak/>
              <w:t xml:space="preserve">юридических лиц и индивидуальных предпринимателей по вопросам соблюдения обязательных требований, требований, </w:t>
            </w:r>
            <w:r>
              <w:rPr>
                <w:rStyle w:val="a3"/>
                <w:b w:val="0"/>
                <w:bCs w:val="0"/>
                <w:color w:val="000000"/>
              </w:rPr>
              <w:t xml:space="preserve">установленных муниципальными правовыми актами  по вопросу сохранности автомобильных дорог и их элементов, </w:t>
            </w:r>
            <w:r>
              <w:rPr>
                <w:bCs/>
                <w:color w:val="000000"/>
              </w:rPr>
              <w:t xml:space="preserve">в том числе посредством </w:t>
            </w:r>
            <w:r>
              <w:rPr>
                <w:color w:val="000000"/>
              </w:rPr>
              <w:t xml:space="preserve">опубликования </w:t>
            </w:r>
            <w:r>
              <w:rPr>
                <w:bCs/>
                <w:color w:val="000000"/>
              </w:rPr>
              <w:t xml:space="preserve">в </w:t>
            </w:r>
            <w:r>
              <w:rPr>
                <w:color w:val="000000"/>
              </w:rPr>
              <w:t xml:space="preserve">информационном листке «Наша газета» и </w:t>
            </w:r>
            <w:r>
              <w:rPr>
                <w:bCs/>
                <w:color w:val="000000"/>
              </w:rPr>
              <w:t xml:space="preserve">размещения </w:t>
            </w:r>
            <w:r>
              <w:rPr>
                <w:color w:val="000000"/>
              </w:rPr>
              <w:t>на официальном сайте администрации Манойлинского сельского поселения в информационно-телекоммуникационной сети «Интернет» руководств по соблюдению</w:t>
            </w:r>
            <w:r>
              <w:rPr>
                <w:bCs/>
                <w:color w:val="000000"/>
              </w:rPr>
              <w:t xml:space="preserve"> обязательных требований,  требований, установленных муниципальными правовыми </w:t>
            </w:r>
            <w:proofErr w:type="gramStart"/>
            <w:r>
              <w:rPr>
                <w:bCs/>
                <w:color w:val="000000"/>
              </w:rPr>
              <w:t>актами</w:t>
            </w:r>
            <w:proofErr w:type="gramEnd"/>
            <w:r>
              <w:rPr>
                <w:bCs/>
                <w:color w:val="000000"/>
              </w:rPr>
              <w:t xml:space="preserve"> а также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126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lastRenderedPageBreak/>
              <w:t xml:space="preserve">В течение года </w:t>
            </w:r>
            <w:r w:rsidRPr="0016746E">
              <w:lastRenderedPageBreak/>
              <w:t>(по мере необходимости)</w:t>
            </w:r>
          </w:p>
        </w:tc>
        <w:tc>
          <w:tcPr>
            <w:tcW w:w="2353" w:type="dxa"/>
          </w:tcPr>
          <w:p w:rsidR="00074C48" w:rsidRDefault="00EA3845" w:rsidP="003854B0">
            <w:pPr>
              <w:ind w:right="141"/>
            </w:pPr>
            <w:r>
              <w:lastRenderedPageBreak/>
              <w:t xml:space="preserve">На сайте </w:t>
            </w:r>
            <w:r>
              <w:lastRenderedPageBreak/>
              <w:t xml:space="preserve">администрации Манойлинского сельского поселения ведется раздел Поддержка малого и среднего предпринимательства (гиперссылка </w:t>
            </w:r>
            <w:r w:rsidRPr="00EA3845">
              <w:t>http://adm-manoylin.ru/index.php/2017-06-08-04-53-55.html</w:t>
            </w:r>
            <w:r>
              <w:t xml:space="preserve">) </w:t>
            </w:r>
          </w:p>
          <w:p w:rsidR="00074C48" w:rsidRPr="0016746E" w:rsidRDefault="00074C48" w:rsidP="003854B0">
            <w:pPr>
              <w:ind w:right="141"/>
            </w:pPr>
          </w:p>
        </w:tc>
      </w:tr>
      <w:tr w:rsidR="003854B0" w:rsidRPr="0016746E" w:rsidTr="004C133F">
        <w:tc>
          <w:tcPr>
            <w:tcW w:w="675" w:type="dxa"/>
          </w:tcPr>
          <w:p w:rsidR="003854B0" w:rsidRPr="0016746E" w:rsidRDefault="003854B0" w:rsidP="00A70D34">
            <w:pPr>
              <w:ind w:right="141"/>
              <w:jc w:val="center"/>
            </w:pPr>
            <w:r>
              <w:lastRenderedPageBreak/>
              <w:t>3</w:t>
            </w:r>
          </w:p>
        </w:tc>
        <w:tc>
          <w:tcPr>
            <w:tcW w:w="4678" w:type="dxa"/>
          </w:tcPr>
          <w:p w:rsidR="003854B0" w:rsidRDefault="003854B0" w:rsidP="00A70D34">
            <w:pPr>
              <w:ind w:right="141"/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В случае изменения обязательных требований, требований, установленных муниципальными правовыми актами – подготовка и распространение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</w:t>
            </w:r>
            <w:r>
              <w:rPr>
                <w:rStyle w:val="a3"/>
                <w:b w:val="0"/>
                <w:bCs w:val="0"/>
                <w:color w:val="000000"/>
              </w:rPr>
              <w:t xml:space="preserve"> по вопросу сохранности автомобильных дорог и их элементов</w:t>
            </w:r>
            <w:r>
              <w:rPr>
                <w:bCs/>
                <w:color w:val="000000"/>
              </w:rPr>
              <w:t>, внесенных изменениях 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</w:t>
            </w:r>
            <w:proofErr w:type="gramEnd"/>
            <w:r>
              <w:rPr>
                <w:bCs/>
                <w:color w:val="000000"/>
              </w:rPr>
              <w:t xml:space="preserve"> и обеспечение соблюдения обязательных требований, требований, установленных муниципальными правовыми актами  путем публикации в </w:t>
            </w:r>
            <w:r>
              <w:rPr>
                <w:rFonts w:eastAsia="Arial"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информационном листке «Наша газета»</w:t>
            </w:r>
            <w:r>
              <w:rPr>
                <w:bCs/>
                <w:color w:val="000000"/>
              </w:rPr>
              <w:t xml:space="preserve">, а также размещения </w:t>
            </w:r>
            <w:r>
              <w:rPr>
                <w:color w:val="000000"/>
              </w:rPr>
              <w:t>на официальном сайте администрации Манойлинского сельского поселения в информационно-телекоммуникационной сети «Интернет».</w:t>
            </w:r>
          </w:p>
        </w:tc>
        <w:tc>
          <w:tcPr>
            <w:tcW w:w="2126" w:type="dxa"/>
          </w:tcPr>
          <w:p w:rsidR="003854B0" w:rsidRPr="0016746E" w:rsidRDefault="003854B0" w:rsidP="00A70D34">
            <w:pPr>
              <w:ind w:right="141"/>
              <w:jc w:val="center"/>
            </w:pPr>
            <w:r w:rsidRPr="0016746E">
              <w:t>В течение года (по мере необходимости)</w:t>
            </w:r>
          </w:p>
        </w:tc>
        <w:tc>
          <w:tcPr>
            <w:tcW w:w="2353" w:type="dxa"/>
          </w:tcPr>
          <w:p w:rsidR="003854B0" w:rsidRDefault="003854B0" w:rsidP="00A70D34">
            <w:pPr>
              <w:ind w:right="141"/>
            </w:pPr>
            <w:r>
              <w:t xml:space="preserve">На сайте администрации Манойлинского сельского поселения ведется раздел Поддержка малого и среднего предпринимательства (гиперссылка </w:t>
            </w:r>
            <w:r w:rsidRPr="00EA3845">
              <w:t>http://adm-manoylin.ru/index.php/2017-06-08-04-53-55.html</w:t>
            </w:r>
            <w:r>
              <w:t xml:space="preserve">) </w:t>
            </w:r>
          </w:p>
          <w:p w:rsidR="003854B0" w:rsidRPr="0016746E" w:rsidRDefault="003854B0" w:rsidP="00A70D34">
            <w:pPr>
              <w:ind w:right="141"/>
            </w:pPr>
          </w:p>
        </w:tc>
      </w:tr>
      <w:tr w:rsidR="00074C48" w:rsidRPr="0016746E" w:rsidTr="004C133F">
        <w:tc>
          <w:tcPr>
            <w:tcW w:w="675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t>3.</w:t>
            </w:r>
          </w:p>
        </w:tc>
        <w:tc>
          <w:tcPr>
            <w:tcW w:w="4678" w:type="dxa"/>
          </w:tcPr>
          <w:p w:rsidR="00074C48" w:rsidRPr="0016746E" w:rsidRDefault="00074C48" w:rsidP="00A70D34">
            <w:pPr>
              <w:pStyle w:val="ConsPlusNormal"/>
              <w:ind w:right="141"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Ежегодное обобщение практики осуществления муниципального контроля за сохранностью автомобильных дорог местного значения в границах населенных пунктов Манойлинского сельского поселения и размещение на официальном сайте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рекомендациями в отношении мер, которые должны приниматься юридическими лицами и индивидуальными предпринимателями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недопущения таких нарушений.</w:t>
            </w:r>
          </w:p>
        </w:tc>
        <w:tc>
          <w:tcPr>
            <w:tcW w:w="2126" w:type="dxa"/>
          </w:tcPr>
          <w:p w:rsidR="00074C48" w:rsidRPr="0016746E" w:rsidRDefault="00074C48" w:rsidP="00A70D34">
            <w:pPr>
              <w:ind w:right="141"/>
              <w:jc w:val="center"/>
            </w:pPr>
            <w:r w:rsidRPr="0016746E">
              <w:lastRenderedPageBreak/>
              <w:t>IV квартал</w:t>
            </w:r>
          </w:p>
        </w:tc>
        <w:tc>
          <w:tcPr>
            <w:tcW w:w="2353" w:type="dxa"/>
          </w:tcPr>
          <w:p w:rsidR="00074C48" w:rsidRPr="0016746E" w:rsidRDefault="003854B0" w:rsidP="00A70D34">
            <w:pPr>
              <w:ind w:right="141"/>
              <w:jc w:val="center"/>
            </w:pPr>
            <w:r>
              <w:t>-</w:t>
            </w:r>
          </w:p>
        </w:tc>
      </w:tr>
      <w:tr w:rsidR="003854B0" w:rsidRPr="0016746E" w:rsidTr="004C133F">
        <w:tc>
          <w:tcPr>
            <w:tcW w:w="675" w:type="dxa"/>
          </w:tcPr>
          <w:p w:rsidR="003854B0" w:rsidRPr="00063993" w:rsidRDefault="003854B0" w:rsidP="00A70D34">
            <w:pPr>
              <w:ind w:right="141"/>
              <w:jc w:val="center"/>
            </w:pPr>
            <w:r w:rsidRPr="00063993">
              <w:lastRenderedPageBreak/>
              <w:t>4.</w:t>
            </w:r>
          </w:p>
        </w:tc>
        <w:tc>
          <w:tcPr>
            <w:tcW w:w="4678" w:type="dxa"/>
          </w:tcPr>
          <w:p w:rsidR="003854B0" w:rsidRPr="00063993" w:rsidRDefault="003854B0" w:rsidP="00A70D34">
            <w:pPr>
              <w:ind w:right="141" w:firstLine="440"/>
              <w:jc w:val="both"/>
            </w:pPr>
            <w:proofErr w:type="gramStart"/>
            <w:r w:rsidRPr="00063993">
              <w:rPr>
                <w:color w:val="000000"/>
              </w:rPr>
              <w:t>Выдача предостережений о недопустимости нарушения обязательных требований, требований, установленных муниципальными нормативными правовыми актами</w:t>
            </w:r>
            <w:r w:rsidRPr="00063993">
              <w:rPr>
                <w:rStyle w:val="a3"/>
                <w:b w:val="0"/>
                <w:bCs w:val="0"/>
                <w:color w:val="000000"/>
              </w:rPr>
              <w:t xml:space="preserve"> по вопросу сохранности автомобильных дорог и их элементов </w:t>
            </w:r>
            <w:r w:rsidRPr="00063993">
              <w:rPr>
                <w:color w:val="000000"/>
              </w:rPr>
              <w:t>в соответствии частями 5-7 ст.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      </w:r>
            <w:proofErr w:type="gramEnd"/>
          </w:p>
        </w:tc>
        <w:tc>
          <w:tcPr>
            <w:tcW w:w="2126" w:type="dxa"/>
          </w:tcPr>
          <w:p w:rsidR="003854B0" w:rsidRPr="0016746E" w:rsidRDefault="003854B0" w:rsidP="00A70D34">
            <w:pPr>
              <w:ind w:right="141"/>
              <w:jc w:val="center"/>
            </w:pPr>
            <w:r w:rsidRPr="0016746E">
              <w:t>В течение года (по мере необходимости)</w:t>
            </w:r>
          </w:p>
        </w:tc>
        <w:tc>
          <w:tcPr>
            <w:tcW w:w="2353" w:type="dxa"/>
          </w:tcPr>
          <w:p w:rsidR="003854B0" w:rsidRDefault="003854B0" w:rsidP="00A70D34">
            <w:pPr>
              <w:ind w:right="141"/>
            </w:pPr>
            <w:r>
              <w:t xml:space="preserve">На сайте администрации Манойлинского сельского поселения ведется раздел Поддержка малого и среднего предпринимательства (гиперссылка </w:t>
            </w:r>
            <w:r w:rsidRPr="00EA3845">
              <w:t>http://adm-manoylin.ru/index.php/2017-06-08-04-53-55.html</w:t>
            </w:r>
            <w:r>
              <w:t xml:space="preserve">) </w:t>
            </w:r>
          </w:p>
          <w:p w:rsidR="003854B0" w:rsidRPr="0016746E" w:rsidRDefault="003854B0" w:rsidP="00A70D34">
            <w:pPr>
              <w:ind w:right="141"/>
            </w:pPr>
          </w:p>
        </w:tc>
      </w:tr>
      <w:tr w:rsidR="00074C48" w:rsidRPr="0016746E" w:rsidTr="004C133F">
        <w:tc>
          <w:tcPr>
            <w:tcW w:w="675" w:type="dxa"/>
          </w:tcPr>
          <w:p w:rsidR="00074C48" w:rsidRPr="00063993" w:rsidRDefault="00074C48" w:rsidP="00A70D34">
            <w:pPr>
              <w:ind w:right="141"/>
              <w:jc w:val="center"/>
            </w:pPr>
            <w:r w:rsidRPr="00063993">
              <w:t>5.</w:t>
            </w:r>
          </w:p>
        </w:tc>
        <w:tc>
          <w:tcPr>
            <w:tcW w:w="4678" w:type="dxa"/>
          </w:tcPr>
          <w:p w:rsidR="00074C48" w:rsidRPr="00063993" w:rsidRDefault="00074C48" w:rsidP="00A70D34">
            <w:pPr>
              <w:ind w:right="141"/>
            </w:pPr>
            <w:r w:rsidRPr="00063993">
              <w:t>Разработка и утверждение программы профилактики нарушений обязательных требований, требований, установленных муниципальными правовыми актами,</w:t>
            </w:r>
          </w:p>
          <w:p w:rsidR="00074C48" w:rsidRPr="00063993" w:rsidRDefault="00074C48" w:rsidP="00A70D34">
            <w:pPr>
              <w:ind w:right="141"/>
            </w:pPr>
            <w:r w:rsidRPr="00063993">
              <w:t>в сфере муниципального контроля на 2020 год</w:t>
            </w:r>
          </w:p>
          <w:p w:rsidR="00074C48" w:rsidRPr="00063993" w:rsidRDefault="00074C48" w:rsidP="00A70D34">
            <w:pPr>
              <w:ind w:right="141"/>
              <w:jc w:val="both"/>
            </w:pPr>
          </w:p>
        </w:tc>
        <w:tc>
          <w:tcPr>
            <w:tcW w:w="2126" w:type="dxa"/>
          </w:tcPr>
          <w:p w:rsidR="00074C48" w:rsidRPr="00BE6321" w:rsidRDefault="00074C48" w:rsidP="00A70D34">
            <w:pPr>
              <w:ind w:right="141"/>
              <w:jc w:val="center"/>
            </w:pPr>
            <w:r w:rsidRPr="00BE6321">
              <w:t>до 25.12.2019 г.</w:t>
            </w:r>
          </w:p>
        </w:tc>
        <w:tc>
          <w:tcPr>
            <w:tcW w:w="2353" w:type="dxa"/>
          </w:tcPr>
          <w:p w:rsidR="00074C48" w:rsidRDefault="003854B0" w:rsidP="00A70D34">
            <w:pPr>
              <w:ind w:right="141"/>
              <w:jc w:val="center"/>
            </w:pPr>
            <w:r>
              <w:t>-</w:t>
            </w:r>
          </w:p>
          <w:p w:rsidR="00074C48" w:rsidRPr="0050554A" w:rsidRDefault="00074C48" w:rsidP="00A70D34">
            <w:pPr>
              <w:ind w:right="141"/>
              <w:jc w:val="center"/>
              <w:rPr>
                <w:sz w:val="28"/>
                <w:szCs w:val="28"/>
              </w:rPr>
            </w:pPr>
          </w:p>
        </w:tc>
      </w:tr>
    </w:tbl>
    <w:p w:rsidR="00472654" w:rsidRDefault="00472654"/>
    <w:sectPr w:rsidR="0047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54"/>
    <w:rsid w:val="00074C48"/>
    <w:rsid w:val="003854B0"/>
    <w:rsid w:val="00472654"/>
    <w:rsid w:val="004C133F"/>
    <w:rsid w:val="00B1160F"/>
    <w:rsid w:val="00E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4C48"/>
    <w:rPr>
      <w:b/>
      <w:bCs/>
    </w:rPr>
  </w:style>
  <w:style w:type="paragraph" w:customStyle="1" w:styleId="ConsPlusNormal">
    <w:name w:val="ConsPlusNormal"/>
    <w:rsid w:val="0007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4C48"/>
    <w:rPr>
      <w:b/>
      <w:bCs/>
    </w:rPr>
  </w:style>
  <w:style w:type="paragraph" w:customStyle="1" w:styleId="ConsPlusNormal">
    <w:name w:val="ConsPlusNormal"/>
    <w:rsid w:val="00074C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2019-08-20T07:08:00Z</dcterms:created>
  <dcterms:modified xsi:type="dcterms:W3CDTF">2019-08-20T07:22:00Z</dcterms:modified>
</cp:coreProperties>
</file>